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59710DED"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EndPr>
        <w:rPr>
          <w:rStyle w:val="Standardnpsmoodstavce"/>
          <w:b w:val="0"/>
          <w:sz w:val="24"/>
        </w:rPr>
      </w:sdtEndPr>
      <w:sdtContent>
        <w:p w14:paraId="218DCE0E" w14:textId="7323A9FC" w:rsidR="00BF54FE" w:rsidRDefault="00D50FA8" w:rsidP="006C2343">
          <w:pPr>
            <w:pStyle w:val="Tituldatum"/>
          </w:pPr>
          <w:r w:rsidRPr="003675AD">
            <w:rPr>
              <w:rStyle w:val="Nzevakce"/>
            </w:rPr>
            <w:t>„Optimalizace a elektrizace trati České Velenice (mimo) – Veselí nad Lužnicí (mimo)</w:t>
          </w:r>
          <w:r>
            <w:rPr>
              <w:rStyle w:val="Nzevakce"/>
            </w:rPr>
            <w:t xml:space="preserve"> - Infrastruktura</w:t>
          </w:r>
          <w:r w:rsidRPr="003675AD">
            <w:rPr>
              <w:rStyle w:val="Nzevakce"/>
            </w:rPr>
            <w:t>“</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0CCCB36A" w:rsidR="00826B7B" w:rsidRPr="006C2343" w:rsidRDefault="006C2343" w:rsidP="006C2343">
      <w:pPr>
        <w:pStyle w:val="Tituldatum"/>
      </w:pPr>
      <w:r w:rsidRPr="006C2343">
        <w:t xml:space="preserve">Datum vydání: </w:t>
      </w:r>
      <w:r w:rsidRPr="006C2343">
        <w:tab/>
      </w:r>
      <w:r w:rsidR="008D1DB6">
        <w:t>16</w:t>
      </w:r>
      <w:r w:rsidR="00A20238">
        <w:t>. 4. 2026</w:t>
      </w:r>
      <w:r w:rsidR="0076790E">
        <w:t xml:space="preserve"> </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348A91E1" w14:textId="6AAA8A16" w:rsidR="00E22E26"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29401566" w:history="1">
        <w:r w:rsidR="00E22E26" w:rsidRPr="00226EBF">
          <w:rPr>
            <w:rStyle w:val="Hypertextovodkaz"/>
          </w:rPr>
          <w:t>SEZNAM ZKRATEK</w:t>
        </w:r>
        <w:r w:rsidR="00E22E26">
          <w:rPr>
            <w:noProof/>
            <w:webHidden/>
          </w:rPr>
          <w:tab/>
        </w:r>
        <w:r w:rsidR="00E22E26">
          <w:rPr>
            <w:noProof/>
            <w:webHidden/>
          </w:rPr>
          <w:fldChar w:fldCharType="begin"/>
        </w:r>
        <w:r w:rsidR="00E22E26">
          <w:rPr>
            <w:noProof/>
            <w:webHidden/>
          </w:rPr>
          <w:instrText xml:space="preserve"> PAGEREF _Toc229401566 \h </w:instrText>
        </w:r>
        <w:r w:rsidR="00E22E26">
          <w:rPr>
            <w:noProof/>
            <w:webHidden/>
          </w:rPr>
        </w:r>
        <w:r w:rsidR="00E22E26">
          <w:rPr>
            <w:noProof/>
            <w:webHidden/>
          </w:rPr>
          <w:fldChar w:fldCharType="separate"/>
        </w:r>
        <w:r w:rsidR="005767C4">
          <w:rPr>
            <w:noProof/>
            <w:webHidden/>
          </w:rPr>
          <w:t>2</w:t>
        </w:r>
        <w:r w:rsidR="00E22E26">
          <w:rPr>
            <w:noProof/>
            <w:webHidden/>
          </w:rPr>
          <w:fldChar w:fldCharType="end"/>
        </w:r>
      </w:hyperlink>
    </w:p>
    <w:p w14:paraId="430B245A" w14:textId="297EF3A7" w:rsidR="00E22E26" w:rsidRDefault="00E22E2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9401567" w:history="1">
        <w:r w:rsidRPr="00226EBF">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226EBF">
          <w:rPr>
            <w:rStyle w:val="Hypertextovodkaz"/>
          </w:rPr>
          <w:t>SPECIFIKACE PŘEDMĚTU DÍLA</w:t>
        </w:r>
        <w:r>
          <w:rPr>
            <w:noProof/>
            <w:webHidden/>
          </w:rPr>
          <w:tab/>
        </w:r>
        <w:r>
          <w:rPr>
            <w:noProof/>
            <w:webHidden/>
          </w:rPr>
          <w:fldChar w:fldCharType="begin"/>
        </w:r>
        <w:r>
          <w:rPr>
            <w:noProof/>
            <w:webHidden/>
          </w:rPr>
          <w:instrText xml:space="preserve"> PAGEREF _Toc229401567 \h </w:instrText>
        </w:r>
        <w:r>
          <w:rPr>
            <w:noProof/>
            <w:webHidden/>
          </w:rPr>
        </w:r>
        <w:r>
          <w:rPr>
            <w:noProof/>
            <w:webHidden/>
          </w:rPr>
          <w:fldChar w:fldCharType="separate"/>
        </w:r>
        <w:r w:rsidR="005767C4">
          <w:rPr>
            <w:noProof/>
            <w:webHidden/>
          </w:rPr>
          <w:t>3</w:t>
        </w:r>
        <w:r>
          <w:rPr>
            <w:noProof/>
            <w:webHidden/>
          </w:rPr>
          <w:fldChar w:fldCharType="end"/>
        </w:r>
      </w:hyperlink>
    </w:p>
    <w:p w14:paraId="1D7E72B4" w14:textId="2D87CDD4"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68" w:history="1">
        <w:r w:rsidRPr="00226EBF">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Účel a rozsah předmětu Díla</w:t>
        </w:r>
        <w:r>
          <w:rPr>
            <w:noProof/>
            <w:webHidden/>
          </w:rPr>
          <w:tab/>
        </w:r>
        <w:r>
          <w:rPr>
            <w:noProof/>
            <w:webHidden/>
          </w:rPr>
          <w:fldChar w:fldCharType="begin"/>
        </w:r>
        <w:r>
          <w:rPr>
            <w:noProof/>
            <w:webHidden/>
          </w:rPr>
          <w:instrText xml:space="preserve"> PAGEREF _Toc229401568 \h </w:instrText>
        </w:r>
        <w:r>
          <w:rPr>
            <w:noProof/>
            <w:webHidden/>
          </w:rPr>
        </w:r>
        <w:r>
          <w:rPr>
            <w:noProof/>
            <w:webHidden/>
          </w:rPr>
          <w:fldChar w:fldCharType="separate"/>
        </w:r>
        <w:r w:rsidR="005767C4">
          <w:rPr>
            <w:noProof/>
            <w:webHidden/>
          </w:rPr>
          <w:t>3</w:t>
        </w:r>
        <w:r>
          <w:rPr>
            <w:noProof/>
            <w:webHidden/>
          </w:rPr>
          <w:fldChar w:fldCharType="end"/>
        </w:r>
      </w:hyperlink>
    </w:p>
    <w:p w14:paraId="17032D59" w14:textId="0D90EC97"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69" w:history="1">
        <w:r w:rsidRPr="00226EBF">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Umístění stavby</w:t>
        </w:r>
        <w:r>
          <w:rPr>
            <w:noProof/>
            <w:webHidden/>
          </w:rPr>
          <w:tab/>
        </w:r>
        <w:r>
          <w:rPr>
            <w:noProof/>
            <w:webHidden/>
          </w:rPr>
          <w:fldChar w:fldCharType="begin"/>
        </w:r>
        <w:r>
          <w:rPr>
            <w:noProof/>
            <w:webHidden/>
          </w:rPr>
          <w:instrText xml:space="preserve"> PAGEREF _Toc229401569 \h </w:instrText>
        </w:r>
        <w:r>
          <w:rPr>
            <w:noProof/>
            <w:webHidden/>
          </w:rPr>
        </w:r>
        <w:r>
          <w:rPr>
            <w:noProof/>
            <w:webHidden/>
          </w:rPr>
          <w:fldChar w:fldCharType="separate"/>
        </w:r>
        <w:r w:rsidR="005767C4">
          <w:rPr>
            <w:noProof/>
            <w:webHidden/>
          </w:rPr>
          <w:t>3</w:t>
        </w:r>
        <w:r>
          <w:rPr>
            <w:noProof/>
            <w:webHidden/>
          </w:rPr>
          <w:fldChar w:fldCharType="end"/>
        </w:r>
      </w:hyperlink>
    </w:p>
    <w:p w14:paraId="6FEF6D85" w14:textId="6DEB045E" w:rsidR="00E22E26" w:rsidRDefault="00E22E2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9401570" w:history="1">
        <w:r w:rsidRPr="00226EBF">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226EBF">
          <w:rPr>
            <w:rStyle w:val="Hypertextovodkaz"/>
          </w:rPr>
          <w:t>PŘEHLED VÝCHOZÍCH PODKLADŮ</w:t>
        </w:r>
        <w:r>
          <w:rPr>
            <w:noProof/>
            <w:webHidden/>
          </w:rPr>
          <w:tab/>
        </w:r>
        <w:r>
          <w:rPr>
            <w:noProof/>
            <w:webHidden/>
          </w:rPr>
          <w:fldChar w:fldCharType="begin"/>
        </w:r>
        <w:r>
          <w:rPr>
            <w:noProof/>
            <w:webHidden/>
          </w:rPr>
          <w:instrText xml:space="preserve"> PAGEREF _Toc229401570 \h </w:instrText>
        </w:r>
        <w:r>
          <w:rPr>
            <w:noProof/>
            <w:webHidden/>
          </w:rPr>
        </w:r>
        <w:r>
          <w:rPr>
            <w:noProof/>
            <w:webHidden/>
          </w:rPr>
          <w:fldChar w:fldCharType="separate"/>
        </w:r>
        <w:r w:rsidR="005767C4">
          <w:rPr>
            <w:noProof/>
            <w:webHidden/>
          </w:rPr>
          <w:t>4</w:t>
        </w:r>
        <w:r>
          <w:rPr>
            <w:noProof/>
            <w:webHidden/>
          </w:rPr>
          <w:fldChar w:fldCharType="end"/>
        </w:r>
      </w:hyperlink>
    </w:p>
    <w:p w14:paraId="4F497E60" w14:textId="43A9DC23"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71" w:history="1">
        <w:r w:rsidRPr="00226EBF">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Projektová dokumentace</w:t>
        </w:r>
        <w:r>
          <w:rPr>
            <w:noProof/>
            <w:webHidden/>
          </w:rPr>
          <w:tab/>
        </w:r>
        <w:r>
          <w:rPr>
            <w:noProof/>
            <w:webHidden/>
          </w:rPr>
          <w:fldChar w:fldCharType="begin"/>
        </w:r>
        <w:r>
          <w:rPr>
            <w:noProof/>
            <w:webHidden/>
          </w:rPr>
          <w:instrText xml:space="preserve"> PAGEREF _Toc229401571 \h </w:instrText>
        </w:r>
        <w:r>
          <w:rPr>
            <w:noProof/>
            <w:webHidden/>
          </w:rPr>
        </w:r>
        <w:r>
          <w:rPr>
            <w:noProof/>
            <w:webHidden/>
          </w:rPr>
          <w:fldChar w:fldCharType="separate"/>
        </w:r>
        <w:r w:rsidR="005767C4">
          <w:rPr>
            <w:noProof/>
            <w:webHidden/>
          </w:rPr>
          <w:t>4</w:t>
        </w:r>
        <w:r>
          <w:rPr>
            <w:noProof/>
            <w:webHidden/>
          </w:rPr>
          <w:fldChar w:fldCharType="end"/>
        </w:r>
      </w:hyperlink>
    </w:p>
    <w:p w14:paraId="51821AD7" w14:textId="4AB59CC7"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72" w:history="1">
        <w:r w:rsidRPr="00226EBF">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Související dokumentace</w:t>
        </w:r>
        <w:r>
          <w:rPr>
            <w:noProof/>
            <w:webHidden/>
          </w:rPr>
          <w:tab/>
        </w:r>
        <w:r>
          <w:rPr>
            <w:noProof/>
            <w:webHidden/>
          </w:rPr>
          <w:fldChar w:fldCharType="begin"/>
        </w:r>
        <w:r>
          <w:rPr>
            <w:noProof/>
            <w:webHidden/>
          </w:rPr>
          <w:instrText xml:space="preserve"> PAGEREF _Toc229401572 \h </w:instrText>
        </w:r>
        <w:r>
          <w:rPr>
            <w:noProof/>
            <w:webHidden/>
          </w:rPr>
        </w:r>
        <w:r>
          <w:rPr>
            <w:noProof/>
            <w:webHidden/>
          </w:rPr>
          <w:fldChar w:fldCharType="separate"/>
        </w:r>
        <w:r w:rsidR="005767C4">
          <w:rPr>
            <w:noProof/>
            <w:webHidden/>
          </w:rPr>
          <w:t>4</w:t>
        </w:r>
        <w:r>
          <w:rPr>
            <w:noProof/>
            <w:webHidden/>
          </w:rPr>
          <w:fldChar w:fldCharType="end"/>
        </w:r>
      </w:hyperlink>
    </w:p>
    <w:p w14:paraId="074C8E83" w14:textId="6F2BAA0A" w:rsidR="00E22E26" w:rsidRDefault="00E22E2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9401573" w:history="1">
        <w:r w:rsidRPr="00226EBF">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226EBF">
          <w:rPr>
            <w:rStyle w:val="Hypertextovodkaz"/>
          </w:rPr>
          <w:t>KOORDINACE S JINÝMI STAVBAMI</w:t>
        </w:r>
        <w:r>
          <w:rPr>
            <w:noProof/>
            <w:webHidden/>
          </w:rPr>
          <w:tab/>
        </w:r>
        <w:r>
          <w:rPr>
            <w:noProof/>
            <w:webHidden/>
          </w:rPr>
          <w:fldChar w:fldCharType="begin"/>
        </w:r>
        <w:r>
          <w:rPr>
            <w:noProof/>
            <w:webHidden/>
          </w:rPr>
          <w:instrText xml:space="preserve"> PAGEREF _Toc229401573 \h </w:instrText>
        </w:r>
        <w:r>
          <w:rPr>
            <w:noProof/>
            <w:webHidden/>
          </w:rPr>
        </w:r>
        <w:r>
          <w:rPr>
            <w:noProof/>
            <w:webHidden/>
          </w:rPr>
          <w:fldChar w:fldCharType="separate"/>
        </w:r>
        <w:r w:rsidR="005767C4">
          <w:rPr>
            <w:noProof/>
            <w:webHidden/>
          </w:rPr>
          <w:t>5</w:t>
        </w:r>
        <w:r>
          <w:rPr>
            <w:noProof/>
            <w:webHidden/>
          </w:rPr>
          <w:fldChar w:fldCharType="end"/>
        </w:r>
      </w:hyperlink>
    </w:p>
    <w:p w14:paraId="1F03FA5A" w14:textId="701017C4" w:rsidR="00E22E26" w:rsidRDefault="00E22E2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9401574" w:history="1">
        <w:r w:rsidRPr="00226EBF">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226EBF">
          <w:rPr>
            <w:rStyle w:val="Hypertextovodkaz"/>
          </w:rPr>
          <w:t>POŽADAVKY NA TECHNICKÉ ŘEŠENÍ A PROVEDENÍ DÍLA</w:t>
        </w:r>
        <w:r>
          <w:rPr>
            <w:noProof/>
            <w:webHidden/>
          </w:rPr>
          <w:tab/>
        </w:r>
        <w:r>
          <w:rPr>
            <w:noProof/>
            <w:webHidden/>
          </w:rPr>
          <w:fldChar w:fldCharType="begin"/>
        </w:r>
        <w:r>
          <w:rPr>
            <w:noProof/>
            <w:webHidden/>
          </w:rPr>
          <w:instrText xml:space="preserve"> PAGEREF _Toc229401574 \h </w:instrText>
        </w:r>
        <w:r>
          <w:rPr>
            <w:noProof/>
            <w:webHidden/>
          </w:rPr>
        </w:r>
        <w:r>
          <w:rPr>
            <w:noProof/>
            <w:webHidden/>
          </w:rPr>
          <w:fldChar w:fldCharType="separate"/>
        </w:r>
        <w:r w:rsidR="005767C4">
          <w:rPr>
            <w:noProof/>
            <w:webHidden/>
          </w:rPr>
          <w:t>5</w:t>
        </w:r>
        <w:r>
          <w:rPr>
            <w:noProof/>
            <w:webHidden/>
          </w:rPr>
          <w:fldChar w:fldCharType="end"/>
        </w:r>
      </w:hyperlink>
    </w:p>
    <w:p w14:paraId="76A82276" w14:textId="47639A1E"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75" w:history="1">
        <w:r w:rsidRPr="00226EBF">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Všeobecně</w:t>
        </w:r>
        <w:r>
          <w:rPr>
            <w:noProof/>
            <w:webHidden/>
          </w:rPr>
          <w:tab/>
        </w:r>
        <w:r>
          <w:rPr>
            <w:noProof/>
            <w:webHidden/>
          </w:rPr>
          <w:fldChar w:fldCharType="begin"/>
        </w:r>
        <w:r>
          <w:rPr>
            <w:noProof/>
            <w:webHidden/>
          </w:rPr>
          <w:instrText xml:space="preserve"> PAGEREF _Toc229401575 \h </w:instrText>
        </w:r>
        <w:r>
          <w:rPr>
            <w:noProof/>
            <w:webHidden/>
          </w:rPr>
        </w:r>
        <w:r>
          <w:rPr>
            <w:noProof/>
            <w:webHidden/>
          </w:rPr>
          <w:fldChar w:fldCharType="separate"/>
        </w:r>
        <w:r w:rsidR="005767C4">
          <w:rPr>
            <w:noProof/>
            <w:webHidden/>
          </w:rPr>
          <w:t>5</w:t>
        </w:r>
        <w:r>
          <w:rPr>
            <w:noProof/>
            <w:webHidden/>
          </w:rPr>
          <w:fldChar w:fldCharType="end"/>
        </w:r>
      </w:hyperlink>
    </w:p>
    <w:p w14:paraId="2B3F0BEB" w14:textId="00CD966E"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76" w:history="1">
        <w:r w:rsidRPr="00226EBF">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Zeměměřická činnost zhotovitele</w:t>
        </w:r>
        <w:r>
          <w:rPr>
            <w:noProof/>
            <w:webHidden/>
          </w:rPr>
          <w:tab/>
        </w:r>
        <w:r>
          <w:rPr>
            <w:noProof/>
            <w:webHidden/>
          </w:rPr>
          <w:fldChar w:fldCharType="begin"/>
        </w:r>
        <w:r>
          <w:rPr>
            <w:noProof/>
            <w:webHidden/>
          </w:rPr>
          <w:instrText xml:space="preserve"> PAGEREF _Toc229401576 \h </w:instrText>
        </w:r>
        <w:r>
          <w:rPr>
            <w:noProof/>
            <w:webHidden/>
          </w:rPr>
        </w:r>
        <w:r>
          <w:rPr>
            <w:noProof/>
            <w:webHidden/>
          </w:rPr>
          <w:fldChar w:fldCharType="separate"/>
        </w:r>
        <w:r w:rsidR="005767C4">
          <w:rPr>
            <w:noProof/>
            <w:webHidden/>
          </w:rPr>
          <w:t>8</w:t>
        </w:r>
        <w:r>
          <w:rPr>
            <w:noProof/>
            <w:webHidden/>
          </w:rPr>
          <w:fldChar w:fldCharType="end"/>
        </w:r>
      </w:hyperlink>
    </w:p>
    <w:p w14:paraId="2CB9045F" w14:textId="1B8FE23C"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77" w:history="1">
        <w:r w:rsidRPr="00226EBF">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Doklady předkládané zhotovitelem</w:t>
        </w:r>
        <w:r>
          <w:rPr>
            <w:noProof/>
            <w:webHidden/>
          </w:rPr>
          <w:tab/>
        </w:r>
        <w:r>
          <w:rPr>
            <w:noProof/>
            <w:webHidden/>
          </w:rPr>
          <w:fldChar w:fldCharType="begin"/>
        </w:r>
        <w:r>
          <w:rPr>
            <w:noProof/>
            <w:webHidden/>
          </w:rPr>
          <w:instrText xml:space="preserve"> PAGEREF _Toc229401577 \h </w:instrText>
        </w:r>
        <w:r>
          <w:rPr>
            <w:noProof/>
            <w:webHidden/>
          </w:rPr>
        </w:r>
        <w:r>
          <w:rPr>
            <w:noProof/>
            <w:webHidden/>
          </w:rPr>
          <w:fldChar w:fldCharType="separate"/>
        </w:r>
        <w:r w:rsidR="005767C4">
          <w:rPr>
            <w:noProof/>
            <w:webHidden/>
          </w:rPr>
          <w:t>8</w:t>
        </w:r>
        <w:r>
          <w:rPr>
            <w:noProof/>
            <w:webHidden/>
          </w:rPr>
          <w:fldChar w:fldCharType="end"/>
        </w:r>
      </w:hyperlink>
    </w:p>
    <w:p w14:paraId="50E98DB9" w14:textId="29BFE3AF"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78" w:history="1">
        <w:r w:rsidRPr="00226EBF">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Dokumentace zhotovitele pro stavbu</w:t>
        </w:r>
        <w:r>
          <w:rPr>
            <w:noProof/>
            <w:webHidden/>
          </w:rPr>
          <w:tab/>
        </w:r>
        <w:r>
          <w:rPr>
            <w:noProof/>
            <w:webHidden/>
          </w:rPr>
          <w:fldChar w:fldCharType="begin"/>
        </w:r>
        <w:r>
          <w:rPr>
            <w:noProof/>
            <w:webHidden/>
          </w:rPr>
          <w:instrText xml:space="preserve"> PAGEREF _Toc229401578 \h </w:instrText>
        </w:r>
        <w:r>
          <w:rPr>
            <w:noProof/>
            <w:webHidden/>
          </w:rPr>
        </w:r>
        <w:r>
          <w:rPr>
            <w:noProof/>
            <w:webHidden/>
          </w:rPr>
          <w:fldChar w:fldCharType="separate"/>
        </w:r>
        <w:r w:rsidR="005767C4">
          <w:rPr>
            <w:noProof/>
            <w:webHidden/>
          </w:rPr>
          <w:t>8</w:t>
        </w:r>
        <w:r>
          <w:rPr>
            <w:noProof/>
            <w:webHidden/>
          </w:rPr>
          <w:fldChar w:fldCharType="end"/>
        </w:r>
      </w:hyperlink>
    </w:p>
    <w:p w14:paraId="2AEECA8D" w14:textId="12FC6638"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79" w:history="1">
        <w:r w:rsidRPr="00226EBF">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Dokumentace skutečného provedení stavby</w:t>
        </w:r>
        <w:r>
          <w:rPr>
            <w:noProof/>
            <w:webHidden/>
          </w:rPr>
          <w:tab/>
        </w:r>
        <w:r>
          <w:rPr>
            <w:noProof/>
            <w:webHidden/>
          </w:rPr>
          <w:fldChar w:fldCharType="begin"/>
        </w:r>
        <w:r>
          <w:rPr>
            <w:noProof/>
            <w:webHidden/>
          </w:rPr>
          <w:instrText xml:space="preserve"> PAGEREF _Toc229401579 \h </w:instrText>
        </w:r>
        <w:r>
          <w:rPr>
            <w:noProof/>
            <w:webHidden/>
          </w:rPr>
        </w:r>
        <w:r>
          <w:rPr>
            <w:noProof/>
            <w:webHidden/>
          </w:rPr>
          <w:fldChar w:fldCharType="separate"/>
        </w:r>
        <w:r w:rsidR="005767C4">
          <w:rPr>
            <w:noProof/>
            <w:webHidden/>
          </w:rPr>
          <w:t>9</w:t>
        </w:r>
        <w:r>
          <w:rPr>
            <w:noProof/>
            <w:webHidden/>
          </w:rPr>
          <w:fldChar w:fldCharType="end"/>
        </w:r>
      </w:hyperlink>
    </w:p>
    <w:p w14:paraId="25DD3C9F" w14:textId="6E7FE686"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0" w:history="1">
        <w:r w:rsidRPr="00226EBF">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Železniční svršek</w:t>
        </w:r>
        <w:r>
          <w:rPr>
            <w:noProof/>
            <w:webHidden/>
          </w:rPr>
          <w:tab/>
        </w:r>
        <w:r>
          <w:rPr>
            <w:noProof/>
            <w:webHidden/>
          </w:rPr>
          <w:fldChar w:fldCharType="begin"/>
        </w:r>
        <w:r>
          <w:rPr>
            <w:noProof/>
            <w:webHidden/>
          </w:rPr>
          <w:instrText xml:space="preserve"> PAGEREF _Toc229401580 \h </w:instrText>
        </w:r>
        <w:r>
          <w:rPr>
            <w:noProof/>
            <w:webHidden/>
          </w:rPr>
        </w:r>
        <w:r>
          <w:rPr>
            <w:noProof/>
            <w:webHidden/>
          </w:rPr>
          <w:fldChar w:fldCharType="separate"/>
        </w:r>
        <w:r w:rsidR="005767C4">
          <w:rPr>
            <w:noProof/>
            <w:webHidden/>
          </w:rPr>
          <w:t>11</w:t>
        </w:r>
        <w:r>
          <w:rPr>
            <w:noProof/>
            <w:webHidden/>
          </w:rPr>
          <w:fldChar w:fldCharType="end"/>
        </w:r>
      </w:hyperlink>
    </w:p>
    <w:p w14:paraId="336B587C" w14:textId="287B88D1"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1" w:history="1">
        <w:r w:rsidRPr="00226EBF">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Železniční spodek</w:t>
        </w:r>
        <w:r>
          <w:rPr>
            <w:noProof/>
            <w:webHidden/>
          </w:rPr>
          <w:tab/>
        </w:r>
        <w:r>
          <w:rPr>
            <w:noProof/>
            <w:webHidden/>
          </w:rPr>
          <w:fldChar w:fldCharType="begin"/>
        </w:r>
        <w:r>
          <w:rPr>
            <w:noProof/>
            <w:webHidden/>
          </w:rPr>
          <w:instrText xml:space="preserve"> PAGEREF _Toc229401581 \h </w:instrText>
        </w:r>
        <w:r>
          <w:rPr>
            <w:noProof/>
            <w:webHidden/>
          </w:rPr>
        </w:r>
        <w:r>
          <w:rPr>
            <w:noProof/>
            <w:webHidden/>
          </w:rPr>
          <w:fldChar w:fldCharType="separate"/>
        </w:r>
        <w:r w:rsidR="005767C4">
          <w:rPr>
            <w:noProof/>
            <w:webHidden/>
          </w:rPr>
          <w:t>11</w:t>
        </w:r>
        <w:r>
          <w:rPr>
            <w:noProof/>
            <w:webHidden/>
          </w:rPr>
          <w:fldChar w:fldCharType="end"/>
        </w:r>
      </w:hyperlink>
    </w:p>
    <w:p w14:paraId="382E53C8" w14:textId="7906E586"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2" w:history="1">
        <w:r w:rsidRPr="00226EBF">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Železniční přejezdy</w:t>
        </w:r>
        <w:r>
          <w:rPr>
            <w:noProof/>
            <w:webHidden/>
          </w:rPr>
          <w:tab/>
        </w:r>
        <w:r>
          <w:rPr>
            <w:noProof/>
            <w:webHidden/>
          </w:rPr>
          <w:fldChar w:fldCharType="begin"/>
        </w:r>
        <w:r>
          <w:rPr>
            <w:noProof/>
            <w:webHidden/>
          </w:rPr>
          <w:instrText xml:space="preserve"> PAGEREF _Toc229401582 \h </w:instrText>
        </w:r>
        <w:r>
          <w:rPr>
            <w:noProof/>
            <w:webHidden/>
          </w:rPr>
        </w:r>
        <w:r>
          <w:rPr>
            <w:noProof/>
            <w:webHidden/>
          </w:rPr>
          <w:fldChar w:fldCharType="separate"/>
        </w:r>
        <w:r w:rsidR="005767C4">
          <w:rPr>
            <w:noProof/>
            <w:webHidden/>
          </w:rPr>
          <w:t>11</w:t>
        </w:r>
        <w:r>
          <w:rPr>
            <w:noProof/>
            <w:webHidden/>
          </w:rPr>
          <w:fldChar w:fldCharType="end"/>
        </w:r>
      </w:hyperlink>
    </w:p>
    <w:p w14:paraId="6450E51D" w14:textId="571EA6DA"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3" w:history="1">
        <w:r w:rsidRPr="00226EBF">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Kabelovody, kolektory</w:t>
        </w:r>
        <w:r>
          <w:rPr>
            <w:noProof/>
            <w:webHidden/>
          </w:rPr>
          <w:tab/>
        </w:r>
        <w:r>
          <w:rPr>
            <w:noProof/>
            <w:webHidden/>
          </w:rPr>
          <w:fldChar w:fldCharType="begin"/>
        </w:r>
        <w:r>
          <w:rPr>
            <w:noProof/>
            <w:webHidden/>
          </w:rPr>
          <w:instrText xml:space="preserve"> PAGEREF _Toc229401583 \h </w:instrText>
        </w:r>
        <w:r>
          <w:rPr>
            <w:noProof/>
            <w:webHidden/>
          </w:rPr>
        </w:r>
        <w:r>
          <w:rPr>
            <w:noProof/>
            <w:webHidden/>
          </w:rPr>
          <w:fldChar w:fldCharType="separate"/>
        </w:r>
        <w:r w:rsidR="005767C4">
          <w:rPr>
            <w:noProof/>
            <w:webHidden/>
          </w:rPr>
          <w:t>11</w:t>
        </w:r>
        <w:r>
          <w:rPr>
            <w:noProof/>
            <w:webHidden/>
          </w:rPr>
          <w:fldChar w:fldCharType="end"/>
        </w:r>
      </w:hyperlink>
    </w:p>
    <w:p w14:paraId="0E7271FD" w14:textId="1E2A6F7D"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4" w:history="1">
        <w:r w:rsidRPr="00226EBF">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Pozemní stavební objekty</w:t>
        </w:r>
        <w:r>
          <w:rPr>
            <w:noProof/>
            <w:webHidden/>
          </w:rPr>
          <w:tab/>
        </w:r>
        <w:r>
          <w:rPr>
            <w:noProof/>
            <w:webHidden/>
          </w:rPr>
          <w:fldChar w:fldCharType="begin"/>
        </w:r>
        <w:r>
          <w:rPr>
            <w:noProof/>
            <w:webHidden/>
          </w:rPr>
          <w:instrText xml:space="preserve"> PAGEREF _Toc229401584 \h </w:instrText>
        </w:r>
        <w:r>
          <w:rPr>
            <w:noProof/>
            <w:webHidden/>
          </w:rPr>
        </w:r>
        <w:r>
          <w:rPr>
            <w:noProof/>
            <w:webHidden/>
          </w:rPr>
          <w:fldChar w:fldCharType="separate"/>
        </w:r>
        <w:r w:rsidR="005767C4">
          <w:rPr>
            <w:noProof/>
            <w:webHidden/>
          </w:rPr>
          <w:t>11</w:t>
        </w:r>
        <w:r>
          <w:rPr>
            <w:noProof/>
            <w:webHidden/>
          </w:rPr>
          <w:fldChar w:fldCharType="end"/>
        </w:r>
      </w:hyperlink>
    </w:p>
    <w:p w14:paraId="578BB254" w14:textId="73E456A0"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5" w:history="1">
        <w:r w:rsidRPr="00226EBF">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Vyzískaný materiál</w:t>
        </w:r>
        <w:r>
          <w:rPr>
            <w:noProof/>
            <w:webHidden/>
          </w:rPr>
          <w:tab/>
        </w:r>
        <w:r>
          <w:rPr>
            <w:noProof/>
            <w:webHidden/>
          </w:rPr>
          <w:fldChar w:fldCharType="begin"/>
        </w:r>
        <w:r>
          <w:rPr>
            <w:noProof/>
            <w:webHidden/>
          </w:rPr>
          <w:instrText xml:space="preserve"> PAGEREF _Toc229401585 \h </w:instrText>
        </w:r>
        <w:r>
          <w:rPr>
            <w:noProof/>
            <w:webHidden/>
          </w:rPr>
        </w:r>
        <w:r>
          <w:rPr>
            <w:noProof/>
            <w:webHidden/>
          </w:rPr>
          <w:fldChar w:fldCharType="separate"/>
        </w:r>
        <w:r w:rsidR="005767C4">
          <w:rPr>
            <w:noProof/>
            <w:webHidden/>
          </w:rPr>
          <w:t>12</w:t>
        </w:r>
        <w:r>
          <w:rPr>
            <w:noProof/>
            <w:webHidden/>
          </w:rPr>
          <w:fldChar w:fldCharType="end"/>
        </w:r>
      </w:hyperlink>
    </w:p>
    <w:p w14:paraId="25451BEE" w14:textId="2FC5E7B6"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6" w:history="1">
        <w:r w:rsidRPr="00226EBF">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Životní prostředí</w:t>
        </w:r>
        <w:r>
          <w:rPr>
            <w:noProof/>
            <w:webHidden/>
          </w:rPr>
          <w:tab/>
        </w:r>
        <w:r>
          <w:rPr>
            <w:noProof/>
            <w:webHidden/>
          </w:rPr>
          <w:fldChar w:fldCharType="begin"/>
        </w:r>
        <w:r>
          <w:rPr>
            <w:noProof/>
            <w:webHidden/>
          </w:rPr>
          <w:instrText xml:space="preserve"> PAGEREF _Toc229401586 \h </w:instrText>
        </w:r>
        <w:r>
          <w:rPr>
            <w:noProof/>
            <w:webHidden/>
          </w:rPr>
        </w:r>
        <w:r>
          <w:rPr>
            <w:noProof/>
            <w:webHidden/>
          </w:rPr>
          <w:fldChar w:fldCharType="separate"/>
        </w:r>
        <w:r w:rsidR="005767C4">
          <w:rPr>
            <w:noProof/>
            <w:webHidden/>
          </w:rPr>
          <w:t>12</w:t>
        </w:r>
        <w:r>
          <w:rPr>
            <w:noProof/>
            <w:webHidden/>
          </w:rPr>
          <w:fldChar w:fldCharType="end"/>
        </w:r>
      </w:hyperlink>
    </w:p>
    <w:p w14:paraId="674D4403" w14:textId="6146ED76"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7" w:history="1">
        <w:r w:rsidRPr="00226EBF">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Publicita stavby</w:t>
        </w:r>
        <w:r>
          <w:rPr>
            <w:noProof/>
            <w:webHidden/>
          </w:rPr>
          <w:tab/>
        </w:r>
        <w:r>
          <w:rPr>
            <w:noProof/>
            <w:webHidden/>
          </w:rPr>
          <w:fldChar w:fldCharType="begin"/>
        </w:r>
        <w:r>
          <w:rPr>
            <w:noProof/>
            <w:webHidden/>
          </w:rPr>
          <w:instrText xml:space="preserve"> PAGEREF _Toc229401587 \h </w:instrText>
        </w:r>
        <w:r>
          <w:rPr>
            <w:noProof/>
            <w:webHidden/>
          </w:rPr>
        </w:r>
        <w:r>
          <w:rPr>
            <w:noProof/>
            <w:webHidden/>
          </w:rPr>
          <w:fldChar w:fldCharType="separate"/>
        </w:r>
        <w:r w:rsidR="005767C4">
          <w:rPr>
            <w:noProof/>
            <w:webHidden/>
          </w:rPr>
          <w:t>14</w:t>
        </w:r>
        <w:r>
          <w:rPr>
            <w:noProof/>
            <w:webHidden/>
          </w:rPr>
          <w:fldChar w:fldCharType="end"/>
        </w:r>
      </w:hyperlink>
    </w:p>
    <w:p w14:paraId="1A371D08" w14:textId="132E93D8"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88" w:history="1">
        <w:r w:rsidRPr="00226EBF">
          <w:rPr>
            <w:rStyle w:val="Hypertextovodkaz"/>
          </w:rPr>
          <w:t>4.14</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Centrální nákup materiálu – Mobiliář</w:t>
        </w:r>
        <w:r>
          <w:rPr>
            <w:noProof/>
            <w:webHidden/>
          </w:rPr>
          <w:tab/>
        </w:r>
        <w:r>
          <w:rPr>
            <w:noProof/>
            <w:webHidden/>
          </w:rPr>
          <w:fldChar w:fldCharType="begin"/>
        </w:r>
        <w:r>
          <w:rPr>
            <w:noProof/>
            <w:webHidden/>
          </w:rPr>
          <w:instrText xml:space="preserve"> PAGEREF _Toc229401588 \h </w:instrText>
        </w:r>
        <w:r>
          <w:rPr>
            <w:noProof/>
            <w:webHidden/>
          </w:rPr>
        </w:r>
        <w:r>
          <w:rPr>
            <w:noProof/>
            <w:webHidden/>
          </w:rPr>
          <w:fldChar w:fldCharType="separate"/>
        </w:r>
        <w:r w:rsidR="005767C4">
          <w:rPr>
            <w:noProof/>
            <w:webHidden/>
          </w:rPr>
          <w:t>16</w:t>
        </w:r>
        <w:r>
          <w:rPr>
            <w:noProof/>
            <w:webHidden/>
          </w:rPr>
          <w:fldChar w:fldCharType="end"/>
        </w:r>
      </w:hyperlink>
    </w:p>
    <w:p w14:paraId="4F616BA3" w14:textId="4C1197DC" w:rsidR="00E22E26" w:rsidRDefault="00E22E2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9401589" w:history="1">
        <w:r w:rsidRPr="00226EBF">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226EBF">
          <w:rPr>
            <w:rStyle w:val="Hypertextovodkaz"/>
          </w:rPr>
          <w:t>ORGANIZACE VÝSTAVBY, VÝLUKY a KOORDINACE PRACÍ</w:t>
        </w:r>
        <w:r>
          <w:rPr>
            <w:noProof/>
            <w:webHidden/>
          </w:rPr>
          <w:tab/>
        </w:r>
        <w:r>
          <w:rPr>
            <w:noProof/>
            <w:webHidden/>
          </w:rPr>
          <w:fldChar w:fldCharType="begin"/>
        </w:r>
        <w:r>
          <w:rPr>
            <w:noProof/>
            <w:webHidden/>
          </w:rPr>
          <w:instrText xml:space="preserve"> PAGEREF _Toc229401589 \h </w:instrText>
        </w:r>
        <w:r>
          <w:rPr>
            <w:noProof/>
            <w:webHidden/>
          </w:rPr>
        </w:r>
        <w:r>
          <w:rPr>
            <w:noProof/>
            <w:webHidden/>
          </w:rPr>
          <w:fldChar w:fldCharType="separate"/>
        </w:r>
        <w:r w:rsidR="005767C4">
          <w:rPr>
            <w:noProof/>
            <w:webHidden/>
          </w:rPr>
          <w:t>17</w:t>
        </w:r>
        <w:r>
          <w:rPr>
            <w:noProof/>
            <w:webHidden/>
          </w:rPr>
          <w:fldChar w:fldCharType="end"/>
        </w:r>
      </w:hyperlink>
    </w:p>
    <w:p w14:paraId="676B1ABD" w14:textId="26CF0A22"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90" w:history="1">
        <w:r w:rsidRPr="00226EBF">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Harmonogram a Koordinovaný harmonogram</w:t>
        </w:r>
        <w:r>
          <w:rPr>
            <w:noProof/>
            <w:webHidden/>
          </w:rPr>
          <w:tab/>
        </w:r>
        <w:r>
          <w:rPr>
            <w:noProof/>
            <w:webHidden/>
          </w:rPr>
          <w:fldChar w:fldCharType="begin"/>
        </w:r>
        <w:r>
          <w:rPr>
            <w:noProof/>
            <w:webHidden/>
          </w:rPr>
          <w:instrText xml:space="preserve"> PAGEREF _Toc229401590 \h </w:instrText>
        </w:r>
        <w:r>
          <w:rPr>
            <w:noProof/>
            <w:webHidden/>
          </w:rPr>
        </w:r>
        <w:r>
          <w:rPr>
            <w:noProof/>
            <w:webHidden/>
          </w:rPr>
          <w:fldChar w:fldCharType="separate"/>
        </w:r>
        <w:r w:rsidR="005767C4">
          <w:rPr>
            <w:noProof/>
            <w:webHidden/>
          </w:rPr>
          <w:t>17</w:t>
        </w:r>
        <w:r>
          <w:rPr>
            <w:noProof/>
            <w:webHidden/>
          </w:rPr>
          <w:fldChar w:fldCharType="end"/>
        </w:r>
      </w:hyperlink>
    </w:p>
    <w:p w14:paraId="12EDAC4A" w14:textId="63702DBB"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91" w:history="1">
        <w:r w:rsidRPr="00226EBF">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Přístup na Staveniště</w:t>
        </w:r>
        <w:r>
          <w:rPr>
            <w:noProof/>
            <w:webHidden/>
          </w:rPr>
          <w:tab/>
        </w:r>
        <w:r>
          <w:rPr>
            <w:noProof/>
            <w:webHidden/>
          </w:rPr>
          <w:fldChar w:fldCharType="begin"/>
        </w:r>
        <w:r>
          <w:rPr>
            <w:noProof/>
            <w:webHidden/>
          </w:rPr>
          <w:instrText xml:space="preserve"> PAGEREF _Toc229401591 \h </w:instrText>
        </w:r>
        <w:r>
          <w:rPr>
            <w:noProof/>
            <w:webHidden/>
          </w:rPr>
        </w:r>
        <w:r>
          <w:rPr>
            <w:noProof/>
            <w:webHidden/>
          </w:rPr>
          <w:fldChar w:fldCharType="separate"/>
        </w:r>
        <w:r w:rsidR="005767C4">
          <w:rPr>
            <w:noProof/>
            <w:webHidden/>
          </w:rPr>
          <w:t>18</w:t>
        </w:r>
        <w:r>
          <w:rPr>
            <w:noProof/>
            <w:webHidden/>
          </w:rPr>
          <w:fldChar w:fldCharType="end"/>
        </w:r>
      </w:hyperlink>
    </w:p>
    <w:p w14:paraId="42F74E60" w14:textId="0294C828"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92" w:history="1">
        <w:r w:rsidRPr="00226EBF">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Organizace výlukových činností</w:t>
        </w:r>
        <w:r>
          <w:rPr>
            <w:noProof/>
            <w:webHidden/>
          </w:rPr>
          <w:tab/>
        </w:r>
        <w:r>
          <w:rPr>
            <w:noProof/>
            <w:webHidden/>
          </w:rPr>
          <w:fldChar w:fldCharType="begin"/>
        </w:r>
        <w:r>
          <w:rPr>
            <w:noProof/>
            <w:webHidden/>
          </w:rPr>
          <w:instrText xml:space="preserve"> PAGEREF _Toc229401592 \h </w:instrText>
        </w:r>
        <w:r>
          <w:rPr>
            <w:noProof/>
            <w:webHidden/>
          </w:rPr>
        </w:r>
        <w:r>
          <w:rPr>
            <w:noProof/>
            <w:webHidden/>
          </w:rPr>
          <w:fldChar w:fldCharType="separate"/>
        </w:r>
        <w:r w:rsidR="005767C4">
          <w:rPr>
            <w:noProof/>
            <w:webHidden/>
          </w:rPr>
          <w:t>19</w:t>
        </w:r>
        <w:r>
          <w:rPr>
            <w:noProof/>
            <w:webHidden/>
          </w:rPr>
          <w:fldChar w:fldCharType="end"/>
        </w:r>
      </w:hyperlink>
    </w:p>
    <w:p w14:paraId="24869B42" w14:textId="4CAE9C8F" w:rsidR="00E22E26" w:rsidRDefault="00E22E26">
      <w:pPr>
        <w:pStyle w:val="Obsah2"/>
        <w:rPr>
          <w:rFonts w:asciiTheme="minorHAnsi" w:eastAsiaTheme="minorEastAsia" w:hAnsiTheme="minorHAnsi"/>
          <w:noProof/>
          <w:spacing w:val="0"/>
          <w:kern w:val="2"/>
          <w:sz w:val="24"/>
          <w:szCs w:val="24"/>
          <w:lang w:eastAsia="cs-CZ"/>
          <w14:ligatures w14:val="standardContextual"/>
        </w:rPr>
      </w:pPr>
      <w:hyperlink w:anchor="_Toc229401593" w:history="1">
        <w:r w:rsidRPr="00226EBF">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226EBF">
          <w:rPr>
            <w:rStyle w:val="Hypertextovodkaz"/>
          </w:rPr>
          <w:t>Organizace výstavby</w:t>
        </w:r>
        <w:r>
          <w:rPr>
            <w:noProof/>
            <w:webHidden/>
          </w:rPr>
          <w:tab/>
        </w:r>
        <w:r>
          <w:rPr>
            <w:noProof/>
            <w:webHidden/>
          </w:rPr>
          <w:fldChar w:fldCharType="begin"/>
        </w:r>
        <w:r>
          <w:rPr>
            <w:noProof/>
            <w:webHidden/>
          </w:rPr>
          <w:instrText xml:space="preserve"> PAGEREF _Toc229401593 \h </w:instrText>
        </w:r>
        <w:r>
          <w:rPr>
            <w:noProof/>
            <w:webHidden/>
          </w:rPr>
        </w:r>
        <w:r>
          <w:rPr>
            <w:noProof/>
            <w:webHidden/>
          </w:rPr>
          <w:fldChar w:fldCharType="separate"/>
        </w:r>
        <w:r w:rsidR="005767C4">
          <w:rPr>
            <w:noProof/>
            <w:webHidden/>
          </w:rPr>
          <w:t>19</w:t>
        </w:r>
        <w:r>
          <w:rPr>
            <w:noProof/>
            <w:webHidden/>
          </w:rPr>
          <w:fldChar w:fldCharType="end"/>
        </w:r>
      </w:hyperlink>
    </w:p>
    <w:p w14:paraId="5AFEF968" w14:textId="0D9E92E1" w:rsidR="00E22E26" w:rsidRDefault="00E22E2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9401594" w:history="1">
        <w:r w:rsidRPr="00226EBF">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226EBF">
          <w:rPr>
            <w:rStyle w:val="Hypertextovodkaz"/>
          </w:rPr>
          <w:t>SOUVISEJÍCÍ DOKUMENTY A PŘEDPISY</w:t>
        </w:r>
        <w:r>
          <w:rPr>
            <w:noProof/>
            <w:webHidden/>
          </w:rPr>
          <w:tab/>
        </w:r>
        <w:r>
          <w:rPr>
            <w:noProof/>
            <w:webHidden/>
          </w:rPr>
          <w:fldChar w:fldCharType="begin"/>
        </w:r>
        <w:r>
          <w:rPr>
            <w:noProof/>
            <w:webHidden/>
          </w:rPr>
          <w:instrText xml:space="preserve"> PAGEREF _Toc229401594 \h </w:instrText>
        </w:r>
        <w:r>
          <w:rPr>
            <w:noProof/>
            <w:webHidden/>
          </w:rPr>
        </w:r>
        <w:r>
          <w:rPr>
            <w:noProof/>
            <w:webHidden/>
          </w:rPr>
          <w:fldChar w:fldCharType="separate"/>
        </w:r>
        <w:r w:rsidR="005767C4">
          <w:rPr>
            <w:noProof/>
            <w:webHidden/>
          </w:rPr>
          <w:t>21</w:t>
        </w:r>
        <w:r>
          <w:rPr>
            <w:noProof/>
            <w:webHidden/>
          </w:rPr>
          <w:fldChar w:fldCharType="end"/>
        </w:r>
      </w:hyperlink>
    </w:p>
    <w:p w14:paraId="02B30119" w14:textId="11BF5DE7" w:rsidR="00E22E26" w:rsidRDefault="00E22E26">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9401595" w:history="1">
        <w:r w:rsidRPr="00226EBF">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226EBF">
          <w:rPr>
            <w:rStyle w:val="Hypertextovodkaz"/>
          </w:rPr>
          <w:t>PŘÍLOHY</w:t>
        </w:r>
        <w:r>
          <w:rPr>
            <w:noProof/>
            <w:webHidden/>
          </w:rPr>
          <w:tab/>
        </w:r>
        <w:r>
          <w:rPr>
            <w:noProof/>
            <w:webHidden/>
          </w:rPr>
          <w:fldChar w:fldCharType="begin"/>
        </w:r>
        <w:r>
          <w:rPr>
            <w:noProof/>
            <w:webHidden/>
          </w:rPr>
          <w:instrText xml:space="preserve"> PAGEREF _Toc229401595 \h </w:instrText>
        </w:r>
        <w:r>
          <w:rPr>
            <w:noProof/>
            <w:webHidden/>
          </w:rPr>
        </w:r>
        <w:r>
          <w:rPr>
            <w:noProof/>
            <w:webHidden/>
          </w:rPr>
          <w:fldChar w:fldCharType="separate"/>
        </w:r>
        <w:r w:rsidR="005767C4">
          <w:rPr>
            <w:noProof/>
            <w:webHidden/>
          </w:rPr>
          <w:t>21</w:t>
        </w:r>
        <w:r>
          <w:rPr>
            <w:noProof/>
            <w:webHidden/>
          </w:rPr>
          <w:fldChar w:fldCharType="end"/>
        </w:r>
      </w:hyperlink>
    </w:p>
    <w:p w14:paraId="06FA3863" w14:textId="283DC84B"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29401566"/>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7E27B9" w:rsidRPr="00AD0C7B" w14:paraId="0BC5FA16" w14:textId="77777777" w:rsidTr="00506120">
        <w:tc>
          <w:tcPr>
            <w:tcW w:w="1245" w:type="dxa"/>
            <w:tcMar>
              <w:top w:w="28" w:type="dxa"/>
              <w:left w:w="0" w:type="dxa"/>
              <w:bottom w:w="28" w:type="dxa"/>
              <w:right w:w="0" w:type="dxa"/>
            </w:tcMar>
          </w:tcPr>
          <w:p w14:paraId="561C7DBF" w14:textId="77777777" w:rsidR="007E27B9" w:rsidRDefault="00D232D6" w:rsidP="00506120">
            <w:pPr>
              <w:pStyle w:val="Zkratky1"/>
              <w:tabs>
                <w:tab w:val="clear" w:pos="1134"/>
                <w:tab w:val="right" w:leader="dot" w:pos="1191"/>
              </w:tabs>
            </w:pPr>
            <w:r w:rsidRPr="00D232D6">
              <w:t>CNM MB</w:t>
            </w:r>
            <w:r>
              <w:tab/>
            </w:r>
          </w:p>
        </w:tc>
        <w:tc>
          <w:tcPr>
            <w:tcW w:w="7452" w:type="dxa"/>
            <w:tcMar>
              <w:top w:w="28" w:type="dxa"/>
              <w:left w:w="0" w:type="dxa"/>
              <w:bottom w:w="28" w:type="dxa"/>
              <w:right w:w="0" w:type="dxa"/>
            </w:tcMar>
          </w:tcPr>
          <w:p w14:paraId="1E10F64F" w14:textId="77777777" w:rsidR="007E27B9" w:rsidRPr="006115D3" w:rsidRDefault="006A2496" w:rsidP="007D64DE">
            <w:pPr>
              <w:pStyle w:val="Zkratky2"/>
            </w:pPr>
            <w:r>
              <w:t>c</w:t>
            </w:r>
            <w:r w:rsidR="00D232D6" w:rsidRPr="00D232D6">
              <w:t>entrální nákup materiálu – Mobiliář a ADZ</w:t>
            </w:r>
          </w:p>
        </w:tc>
      </w:tr>
      <w:tr w:rsidR="00F34CAE" w:rsidRPr="00AD0C7B" w14:paraId="4E8B445B" w14:textId="77777777" w:rsidTr="00506120">
        <w:tc>
          <w:tcPr>
            <w:tcW w:w="1245" w:type="dxa"/>
            <w:tcMar>
              <w:top w:w="28" w:type="dxa"/>
              <w:left w:w="0" w:type="dxa"/>
              <w:bottom w:w="28" w:type="dxa"/>
              <w:right w:w="0" w:type="dxa"/>
            </w:tcMar>
          </w:tcPr>
          <w:p w14:paraId="4538F487" w14:textId="085B27D5" w:rsidR="00F34CAE" w:rsidRDefault="00F34CAE" w:rsidP="00506120">
            <w:pPr>
              <w:pStyle w:val="Zkratky1"/>
              <w:tabs>
                <w:tab w:val="clear" w:pos="1134"/>
                <w:tab w:val="right" w:leader="dot" w:pos="1191"/>
              </w:tabs>
            </w:pPr>
            <w:r>
              <w:t>MaR</w:t>
            </w:r>
            <w:r>
              <w:tab/>
            </w:r>
          </w:p>
        </w:tc>
        <w:tc>
          <w:tcPr>
            <w:tcW w:w="7452" w:type="dxa"/>
            <w:tcMar>
              <w:top w:w="28" w:type="dxa"/>
              <w:left w:w="0" w:type="dxa"/>
              <w:bottom w:w="28" w:type="dxa"/>
              <w:right w:w="0" w:type="dxa"/>
            </w:tcMar>
          </w:tcPr>
          <w:p w14:paraId="3509A853" w14:textId="0CC823AF" w:rsidR="00F34CAE" w:rsidRDefault="009B00EF" w:rsidP="007D64DE">
            <w:pPr>
              <w:pStyle w:val="Zkratky2"/>
            </w:pPr>
            <w:r>
              <w:t>měření a regulace</w:t>
            </w:r>
          </w:p>
        </w:tc>
      </w:tr>
      <w:tr w:rsidR="00C60311" w:rsidRPr="00AD0C7B" w14:paraId="243B0327" w14:textId="77777777" w:rsidTr="00506120">
        <w:tc>
          <w:tcPr>
            <w:tcW w:w="1245" w:type="dxa"/>
            <w:tcMar>
              <w:top w:w="28" w:type="dxa"/>
              <w:left w:w="0" w:type="dxa"/>
              <w:bottom w:w="28" w:type="dxa"/>
              <w:right w:w="0" w:type="dxa"/>
            </w:tcMar>
          </w:tcPr>
          <w:p w14:paraId="4F667E39" w14:textId="539999E2" w:rsidR="00C60311" w:rsidRDefault="00C60311" w:rsidP="00506120">
            <w:pPr>
              <w:pStyle w:val="Zkratky1"/>
              <w:tabs>
                <w:tab w:val="clear" w:pos="1134"/>
                <w:tab w:val="right" w:leader="dot" w:pos="1191"/>
              </w:tabs>
            </w:pPr>
            <w:r>
              <w:t>DDTS</w:t>
            </w:r>
            <w:r>
              <w:tab/>
            </w:r>
          </w:p>
        </w:tc>
        <w:tc>
          <w:tcPr>
            <w:tcW w:w="7452" w:type="dxa"/>
            <w:tcMar>
              <w:top w:w="28" w:type="dxa"/>
              <w:left w:w="0" w:type="dxa"/>
              <w:bottom w:w="28" w:type="dxa"/>
              <w:right w:w="0" w:type="dxa"/>
            </w:tcMar>
          </w:tcPr>
          <w:p w14:paraId="2A053124" w14:textId="4583670D" w:rsidR="00C60311" w:rsidRDefault="009B00EF" w:rsidP="007D64DE">
            <w:pPr>
              <w:pStyle w:val="Zkratky2"/>
            </w:pPr>
            <w:r>
              <w:t>dálková diagnostika technologických systémů</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29401567"/>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29401568"/>
      <w:r>
        <w:t>Účel a rozsah předmětu Díla</w:t>
      </w:r>
      <w:bookmarkEnd w:id="3"/>
      <w:bookmarkEnd w:id="4"/>
    </w:p>
    <w:p w14:paraId="747C3713" w14:textId="7D2012F3" w:rsidR="00946C8C" w:rsidRDefault="00946C8C" w:rsidP="0069470F">
      <w:pPr>
        <w:pStyle w:val="Text2-1"/>
      </w:pPr>
      <w:r>
        <w:t xml:space="preserve">Investiční akce </w:t>
      </w:r>
      <w:r w:rsidRPr="00D17964">
        <w:t>„</w:t>
      </w:r>
      <w:r w:rsidRPr="00EA2711">
        <w:rPr>
          <w:b/>
          <w:bCs/>
        </w:rPr>
        <w:t>Optimalizace a elektrizace trati České Velenice (mimo) – Veselí nad Lužnicí (mimo)</w:t>
      </w:r>
      <w:r w:rsidRPr="00D17964">
        <w:t>“</w:t>
      </w:r>
      <w:r w:rsidR="00A158C0">
        <w:t xml:space="preserve"> (dále jen „Investiční akce“)</w:t>
      </w:r>
      <w:r>
        <w:t xml:space="preserve"> má za cíl </w:t>
      </w:r>
      <w:r w:rsidRPr="00B800D5">
        <w:t>celkov</w:t>
      </w:r>
      <w:r>
        <w:t>ou</w:t>
      </w:r>
      <w:r w:rsidRPr="00B800D5">
        <w:t xml:space="preserve"> rekonstrukc</w:t>
      </w:r>
      <w:r>
        <w:t>i</w:t>
      </w:r>
      <w:r w:rsidRPr="00B800D5">
        <w:t xml:space="preserve"> a</w:t>
      </w:r>
      <w:r>
        <w:t> </w:t>
      </w:r>
      <w:r w:rsidRPr="00B800D5">
        <w:t>elektrizac</w:t>
      </w:r>
      <w:r>
        <w:t>i</w:t>
      </w:r>
      <w:r w:rsidRPr="00B800D5">
        <w:t xml:space="preserve"> traťového úseku České Velenice – Veselí nad Lužnicí, který přinese zvýšení traťové rychlosti a zvýšení bezpečnosti drážní a</w:t>
      </w:r>
      <w:r>
        <w:t> </w:t>
      </w:r>
      <w:r w:rsidRPr="00B800D5">
        <w:t xml:space="preserve">silniční dopravy a dále </w:t>
      </w:r>
      <w:r w:rsidR="00B6771C">
        <w:t>minimalizaci</w:t>
      </w:r>
      <w:r w:rsidRPr="00B800D5">
        <w:t xml:space="preserve"> nákladů na provozování ŽDC. Dalším cílem stavby je optimalizace rozsahu infrastruktury. Jde o rekonstrukci svršku (koleje, výhybky) a</w:t>
      </w:r>
      <w:r>
        <w:t> </w:t>
      </w:r>
      <w:r w:rsidRPr="00B800D5">
        <w:t>železničního spodku, propustků a mostů. Budou vybudována nová nástupiště 550 mm nad TK, dále TV (soustava AC 25kV 50</w:t>
      </w:r>
      <w:r>
        <w:t> </w:t>
      </w:r>
      <w:r w:rsidRPr="00B800D5">
        <w:t xml:space="preserve">Hz), napájení NN a </w:t>
      </w:r>
      <w:r w:rsidRPr="009E7E2A">
        <w:t>VN, nové sdělovací (kabelizace, rozhlas, DŘT, ...) a zabezpečovací zařízení.</w:t>
      </w:r>
    </w:p>
    <w:p w14:paraId="5EAA2D7D" w14:textId="66231C77" w:rsidR="00946C8C" w:rsidRPr="00EA2711" w:rsidRDefault="00946C8C" w:rsidP="0069470F">
      <w:pPr>
        <w:pStyle w:val="Text2-1"/>
        <w:rPr>
          <w:b/>
          <w:bCs/>
        </w:rPr>
      </w:pPr>
      <w:r w:rsidRPr="00EA2711">
        <w:rPr>
          <w:b/>
          <w:bCs/>
        </w:rPr>
        <w:t xml:space="preserve">Investiční akce je rozdělena celkem na </w:t>
      </w:r>
      <w:r w:rsidR="00270F44">
        <w:rPr>
          <w:b/>
          <w:bCs/>
        </w:rPr>
        <w:t>t</w:t>
      </w:r>
      <w:r w:rsidR="00270F44" w:rsidRPr="00EA2711">
        <w:rPr>
          <w:b/>
          <w:bCs/>
        </w:rPr>
        <w:t xml:space="preserve">ři </w:t>
      </w:r>
      <w:r w:rsidRPr="00EA2711">
        <w:rPr>
          <w:b/>
          <w:bCs/>
        </w:rPr>
        <w:t>samostatné zakázky –</w:t>
      </w:r>
      <w:r w:rsidR="00AC5BC3">
        <w:rPr>
          <w:b/>
          <w:bCs/>
        </w:rPr>
        <w:t xml:space="preserve"> </w:t>
      </w:r>
      <w:r w:rsidRPr="00EA2711">
        <w:rPr>
          <w:b/>
          <w:bCs/>
        </w:rPr>
        <w:t>Infrastruktura, Energetika a Zabezpečovací zařízení</w:t>
      </w:r>
      <w:r w:rsidR="00E26B32">
        <w:rPr>
          <w:b/>
          <w:bCs/>
        </w:rPr>
        <w:t xml:space="preserve">, které tvoří </w:t>
      </w:r>
      <w:r w:rsidR="00074436">
        <w:rPr>
          <w:b/>
          <w:bCs/>
        </w:rPr>
        <w:t xml:space="preserve">jeden </w:t>
      </w:r>
      <w:r w:rsidR="00E26B32">
        <w:rPr>
          <w:b/>
          <w:bCs/>
        </w:rPr>
        <w:t>funkční celek</w:t>
      </w:r>
      <w:r w:rsidRPr="00EA2711">
        <w:rPr>
          <w:b/>
          <w:bCs/>
        </w:rPr>
        <w:t>.</w:t>
      </w:r>
    </w:p>
    <w:p w14:paraId="42F48CB8" w14:textId="17D9B66A" w:rsidR="0069470F" w:rsidRPr="00EA2711" w:rsidRDefault="0069470F" w:rsidP="0069470F">
      <w:pPr>
        <w:pStyle w:val="Text2-1"/>
        <w:rPr>
          <w:b/>
          <w:bCs/>
        </w:rPr>
      </w:pPr>
      <w:r w:rsidRPr="00EA2711">
        <w:rPr>
          <w:b/>
          <w:bCs/>
        </w:rPr>
        <w:t xml:space="preserve">Předmětem </w:t>
      </w:r>
      <w:r w:rsidR="00946C8C" w:rsidRPr="00EA2711">
        <w:rPr>
          <w:b/>
          <w:bCs/>
        </w:rPr>
        <w:t>této zakázky</w:t>
      </w:r>
      <w:r w:rsidRPr="00EA2711">
        <w:rPr>
          <w:b/>
          <w:bCs/>
        </w:rPr>
        <w:t xml:space="preserve"> je zhotovení stavby „</w:t>
      </w:r>
      <w:r w:rsidR="00044C2B" w:rsidRPr="00044C2B">
        <w:rPr>
          <w:b/>
          <w:bCs/>
        </w:rPr>
        <w:t>Optimalizace a elektrizace trati České Velenice (mimo) – Veselí nad Lužnicí (mimo)</w:t>
      </w:r>
      <w:r w:rsidR="002A7265">
        <w:rPr>
          <w:b/>
          <w:bCs/>
        </w:rPr>
        <w:t xml:space="preserve"> – Infrastruktura</w:t>
      </w:r>
      <w:r w:rsidRPr="00EA2711">
        <w:rPr>
          <w:b/>
          <w:bCs/>
        </w:rPr>
        <w:t>“</w:t>
      </w:r>
      <w:r w:rsidR="00B074B5" w:rsidRPr="00EA2711">
        <w:rPr>
          <w:b/>
          <w:bCs/>
        </w:rPr>
        <w:t xml:space="preserve"> (dále jen „Infrastruktura“)</w:t>
      </w:r>
      <w:r w:rsidR="00D17964" w:rsidRPr="00EA2711">
        <w:rPr>
          <w:b/>
          <w:bCs/>
        </w:rPr>
        <w:t xml:space="preserve">. </w:t>
      </w:r>
      <w:r w:rsidR="002A7265" w:rsidRPr="00EA2711">
        <w:rPr>
          <w:b/>
          <w:bCs/>
        </w:rPr>
        <w:t xml:space="preserve">Základní předmět Díla pro část „Infrastruktura“ je </w:t>
      </w:r>
      <w:r w:rsidR="00E03A09">
        <w:rPr>
          <w:b/>
          <w:bCs/>
        </w:rPr>
        <w:t>definován</w:t>
      </w:r>
      <w:r w:rsidR="002A7265" w:rsidRPr="00EA2711">
        <w:rPr>
          <w:b/>
          <w:bCs/>
        </w:rPr>
        <w:t xml:space="preserve"> s</w:t>
      </w:r>
      <w:r w:rsidR="000C086F" w:rsidRPr="00EA2711">
        <w:rPr>
          <w:b/>
          <w:bCs/>
        </w:rPr>
        <w:t>eznam</w:t>
      </w:r>
      <w:r w:rsidR="002A7265" w:rsidRPr="00EA2711">
        <w:rPr>
          <w:b/>
          <w:bCs/>
        </w:rPr>
        <w:t>em</w:t>
      </w:r>
      <w:r w:rsidR="000C086F" w:rsidRPr="00EA2711">
        <w:rPr>
          <w:b/>
          <w:bCs/>
        </w:rPr>
        <w:t xml:space="preserve"> objektů, které </w:t>
      </w:r>
      <w:r w:rsidR="00063382" w:rsidRPr="00EA2711">
        <w:rPr>
          <w:b/>
          <w:bCs/>
        </w:rPr>
        <w:t xml:space="preserve">jsou uvedeny </w:t>
      </w:r>
      <w:r w:rsidR="000C086F" w:rsidRPr="00EA2711">
        <w:rPr>
          <w:b/>
          <w:bCs/>
        </w:rPr>
        <w:t>v</w:t>
      </w:r>
      <w:r w:rsidR="002E4297" w:rsidRPr="00EA2711">
        <w:rPr>
          <w:b/>
          <w:bCs/>
        </w:rPr>
        <w:t xml:space="preserve"> příloze </w:t>
      </w:r>
      <w:r w:rsidR="00063382" w:rsidRPr="00EA2711">
        <w:rPr>
          <w:b/>
          <w:bCs/>
        </w:rPr>
        <w:fldChar w:fldCharType="begin"/>
      </w:r>
      <w:r w:rsidR="00063382" w:rsidRPr="00EA2711">
        <w:rPr>
          <w:b/>
          <w:bCs/>
        </w:rPr>
        <w:instrText xml:space="preserve"> REF _Ref224297179 \r \h </w:instrText>
      </w:r>
      <w:r w:rsidR="00EA2711">
        <w:rPr>
          <w:b/>
          <w:bCs/>
        </w:rPr>
        <w:instrText xml:space="preserve"> \* MERGEFORMAT </w:instrText>
      </w:r>
      <w:r w:rsidR="00063382" w:rsidRPr="00EA2711">
        <w:rPr>
          <w:b/>
          <w:bCs/>
        </w:rPr>
      </w:r>
      <w:r w:rsidR="00063382" w:rsidRPr="00EA2711">
        <w:rPr>
          <w:b/>
          <w:bCs/>
        </w:rPr>
        <w:fldChar w:fldCharType="separate"/>
      </w:r>
      <w:r w:rsidR="005767C4">
        <w:rPr>
          <w:b/>
          <w:bCs/>
        </w:rPr>
        <w:t>7.1.1</w:t>
      </w:r>
      <w:r w:rsidR="00063382" w:rsidRPr="00EA2711">
        <w:rPr>
          <w:b/>
          <w:bCs/>
        </w:rPr>
        <w:fldChar w:fldCharType="end"/>
      </w:r>
      <w:r w:rsidR="002E4297" w:rsidRPr="00EA2711">
        <w:rPr>
          <w:b/>
          <w:bCs/>
        </w:rPr>
        <w:t>.</w:t>
      </w:r>
    </w:p>
    <w:p w14:paraId="0A7E6747" w14:textId="75CF1060" w:rsidR="00BA0DB6" w:rsidRPr="009E7E2A" w:rsidRDefault="00BA0DB6" w:rsidP="00B5235F">
      <w:pPr>
        <w:pStyle w:val="Text2-1"/>
      </w:pPr>
      <w:r w:rsidRPr="009E7E2A">
        <w:t xml:space="preserve">Součástí </w:t>
      </w:r>
      <w:r w:rsidR="00946C8C">
        <w:t>D</w:t>
      </w:r>
      <w:r w:rsidR="00946C8C" w:rsidRPr="009E7E2A">
        <w:t xml:space="preserve">íla </w:t>
      </w:r>
      <w:r w:rsidRPr="009E7E2A">
        <w:t xml:space="preserve">je zajištění publicity (viz </w:t>
      </w:r>
      <w:r w:rsidR="00F6494B" w:rsidRPr="009E7E2A">
        <w:t>čl.</w:t>
      </w:r>
      <w:r w:rsidR="004714FE">
        <w:t xml:space="preserve"> </w:t>
      </w:r>
      <w:r w:rsidR="009E7E2A" w:rsidRPr="009E7E2A">
        <w:fldChar w:fldCharType="begin"/>
      </w:r>
      <w:r w:rsidR="009E7E2A" w:rsidRPr="009E7E2A">
        <w:instrText xml:space="preserve"> REF _Ref78270422 \r \h </w:instrText>
      </w:r>
      <w:r w:rsidR="009E7E2A">
        <w:instrText xml:space="preserve"> \* MERGEFORMAT </w:instrText>
      </w:r>
      <w:r w:rsidR="009E7E2A" w:rsidRPr="009E7E2A">
        <w:fldChar w:fldCharType="separate"/>
      </w:r>
      <w:r w:rsidR="005767C4">
        <w:t>4.13</w:t>
      </w:r>
      <w:r w:rsidR="009E7E2A" w:rsidRPr="009E7E2A">
        <w:fldChar w:fldCharType="end"/>
      </w:r>
      <w:r w:rsidRPr="009E7E2A">
        <w:t xml:space="preserve">). </w:t>
      </w:r>
    </w:p>
    <w:p w14:paraId="2D9C964E" w14:textId="13F19AD8" w:rsidR="00D75FDC" w:rsidRPr="003A59F8" w:rsidRDefault="00EA2711" w:rsidP="00D75FDC">
      <w:pPr>
        <w:pStyle w:val="Text2-1"/>
      </w:pPr>
      <w:r>
        <w:t xml:space="preserve">Dokumentace skutečného provedení </w:t>
      </w:r>
      <w:r w:rsidR="00D75FDC" w:rsidRPr="003A59F8">
        <w:t>bude zpracovan</w:t>
      </w:r>
      <w:r>
        <w:t>á</w:t>
      </w:r>
      <w:r w:rsidR="00D75FDC" w:rsidRPr="003A59F8">
        <w:t xml:space="preserve"> v režimu BIM, dle BIM Protokolu vč</w:t>
      </w:r>
      <w:r w:rsidR="00EE053F" w:rsidRPr="003A59F8">
        <w:t>etně</w:t>
      </w:r>
      <w:r w:rsidR="00D75FDC" w:rsidRPr="003A59F8">
        <w:t xml:space="preserve"> příloh.</w:t>
      </w:r>
    </w:p>
    <w:p w14:paraId="6B3F0C25" w14:textId="404B7BFA" w:rsidR="0069470F" w:rsidRDefault="0069470F" w:rsidP="0069470F">
      <w:pPr>
        <w:pStyle w:val="Text2-1"/>
      </w:pPr>
      <w:r w:rsidRPr="00206B8B">
        <w:rPr>
          <w:b/>
          <w:bCs/>
        </w:rPr>
        <w:t>Rozsah Díla</w:t>
      </w:r>
      <w:r w:rsidRPr="00DB4332">
        <w:t xml:space="preserve"> </w:t>
      </w:r>
      <w:r w:rsidR="00206B8B">
        <w:rPr>
          <w:b/>
          <w:bCs/>
        </w:rPr>
        <w:t>„</w:t>
      </w:r>
      <w:r w:rsidR="00CD27A5">
        <w:rPr>
          <w:b/>
          <w:bCs/>
        </w:rPr>
        <w:t>Infrastruktura</w:t>
      </w:r>
      <w:r w:rsidRPr="00DB4332">
        <w:t>“ je</w:t>
      </w:r>
      <w:r w:rsidR="005C7C4C">
        <w:t>:</w:t>
      </w:r>
    </w:p>
    <w:p w14:paraId="4B1F3A82" w14:textId="77777777" w:rsidR="00A158C0" w:rsidRDefault="00A158C0" w:rsidP="00A158C0">
      <w:pPr>
        <w:pStyle w:val="Odrka1-1"/>
      </w:pPr>
      <w:r>
        <w:t>zhotovení stavby dle zadávací dokumentace,</w:t>
      </w:r>
    </w:p>
    <w:p w14:paraId="40462A69" w14:textId="4AF5B1FA" w:rsidR="00A158C0" w:rsidRDefault="00A158C0" w:rsidP="00C238C1">
      <w:pPr>
        <w:pStyle w:val="Odrka1-1"/>
      </w:pPr>
      <w:r>
        <w:t>zpracování Realizační dokumentace stavby,</w:t>
      </w:r>
    </w:p>
    <w:p w14:paraId="773E85B9" w14:textId="6EE1AFCA" w:rsidR="009C5412" w:rsidRDefault="00CD27A5" w:rsidP="005354B7">
      <w:pPr>
        <w:pStyle w:val="Odrka1-1"/>
      </w:pPr>
      <w:r>
        <w:t xml:space="preserve">zřízení, </w:t>
      </w:r>
      <w:r w:rsidR="009C5412">
        <w:t>zpřístupnění a správa Společného datového prostředí</w:t>
      </w:r>
      <w:r w:rsidR="0023365A">
        <w:t xml:space="preserve"> </w:t>
      </w:r>
      <w:r w:rsidR="004B5514">
        <w:t>(CDE)</w:t>
      </w:r>
      <w:r w:rsidR="00A158C0">
        <w:t xml:space="preserve">, a to pro celou </w:t>
      </w:r>
      <w:r w:rsidR="001E6770">
        <w:t>Investiční akci</w:t>
      </w:r>
    </w:p>
    <w:p w14:paraId="1C4238CE" w14:textId="50A2D442" w:rsidR="000B262E" w:rsidRDefault="00BB04BE" w:rsidP="00BB04BE">
      <w:pPr>
        <w:pStyle w:val="Odrka1-1"/>
      </w:pPr>
      <w:r>
        <w:t xml:space="preserve">zajištění </w:t>
      </w:r>
      <w:r w:rsidR="0094097D">
        <w:t>ES prohlášení o ověření</w:t>
      </w:r>
      <w:r w:rsidR="00190B46">
        <w:t xml:space="preserve"> subsystému</w:t>
      </w:r>
      <w:r>
        <w:t>,</w:t>
      </w:r>
      <w:r w:rsidR="00DF3804">
        <w:t xml:space="preserve"> a to pro celou </w:t>
      </w:r>
      <w:r w:rsidR="001E6770">
        <w:t>Investiční akci</w:t>
      </w:r>
      <w:r w:rsidR="00DF3804">
        <w:t>, včetně částí zhotovovaných v rámci ostatních zakázek</w:t>
      </w:r>
      <w:r w:rsidR="001E6770">
        <w:t xml:space="preserve"> </w:t>
      </w:r>
      <w:r w:rsidR="00DF3804">
        <w:t>(</w:t>
      </w:r>
      <w:r w:rsidR="001E6770">
        <w:t>n</w:t>
      </w:r>
      <w:r w:rsidR="00DF3804">
        <w:t>a základě podkladů dodaných od jednotlivých zhotovitelů</w:t>
      </w:r>
      <w:r w:rsidR="00CD27A5">
        <w:t xml:space="preserve">, viz odst. </w:t>
      </w:r>
      <w:r w:rsidR="00E45E18">
        <w:fldChar w:fldCharType="begin"/>
      </w:r>
      <w:r w:rsidR="00E45E18">
        <w:instrText xml:space="preserve"> REF _Ref62136016 \r \h </w:instrText>
      </w:r>
      <w:r w:rsidR="00E45E18">
        <w:fldChar w:fldCharType="separate"/>
      </w:r>
      <w:r w:rsidR="005767C4">
        <w:t>4.5.3</w:t>
      </w:r>
      <w:r w:rsidR="00E45E18">
        <w:fldChar w:fldCharType="end"/>
      </w:r>
      <w:r w:rsidR="00DF3804">
        <w:t>),</w:t>
      </w:r>
    </w:p>
    <w:p w14:paraId="110B46FD" w14:textId="20F79400" w:rsidR="008A6BA9" w:rsidRDefault="001615A9" w:rsidP="00D75FDC">
      <w:pPr>
        <w:pStyle w:val="Odrka1-1"/>
      </w:pPr>
      <w:r>
        <w:t xml:space="preserve">vypracování </w:t>
      </w:r>
      <w:r w:rsidR="009C5412">
        <w:t xml:space="preserve">kompletní </w:t>
      </w:r>
      <w:r>
        <w:t>Dokumentace skutečného provedení stavby</w:t>
      </w:r>
      <w:r w:rsidR="00662411">
        <w:t xml:space="preserve"> </w:t>
      </w:r>
      <w:bookmarkStart w:id="5" w:name="_Hlk189741976"/>
      <w:r w:rsidR="001E6770">
        <w:t xml:space="preserve">pro celou Investiční akci, tzn. </w:t>
      </w:r>
      <w:r w:rsidR="00AA03B3">
        <w:t>včetně částí zhotovovaných v rámci ostatních zakázek (</w:t>
      </w:r>
      <w:r w:rsidR="001E6770">
        <w:t>n</w:t>
      </w:r>
      <w:r w:rsidR="00AA03B3">
        <w:t>a</w:t>
      </w:r>
      <w:r w:rsidR="00E316FD">
        <w:t> </w:t>
      </w:r>
      <w:r w:rsidR="00AA03B3">
        <w:t xml:space="preserve">základě podkladů dodaných od jednotlivých zhotovitelů, viz odst. </w:t>
      </w:r>
      <w:r w:rsidR="00A322B7">
        <w:fldChar w:fldCharType="begin"/>
      </w:r>
      <w:r w:rsidR="00A322B7">
        <w:instrText xml:space="preserve"> REF _Ref229731168 \r \h </w:instrText>
      </w:r>
      <w:r w:rsidR="00A322B7">
        <w:fldChar w:fldCharType="separate"/>
      </w:r>
      <w:r w:rsidR="005767C4">
        <w:t>4.5.1</w:t>
      </w:r>
      <w:r w:rsidR="00A322B7">
        <w:fldChar w:fldCharType="end"/>
      </w:r>
      <w:r w:rsidR="00AA03B3">
        <w:t xml:space="preserve">) </w:t>
      </w:r>
      <w:r w:rsidR="00D75FDC" w:rsidRPr="003A59F8">
        <w:t>v</w:t>
      </w:r>
      <w:r w:rsidR="002E3B73">
        <w:t> </w:t>
      </w:r>
      <w:r w:rsidR="00D75FDC" w:rsidRPr="003A59F8">
        <w:t>režimu BIM</w:t>
      </w:r>
      <w:bookmarkEnd w:id="5"/>
      <w:r w:rsidR="00D75FDC" w:rsidRPr="00D75FDC">
        <w:t xml:space="preserve"> </w:t>
      </w:r>
      <w:r w:rsidR="00662411">
        <w:t>včetně geodetické části</w:t>
      </w:r>
      <w:r w:rsidR="00D673EF">
        <w:t xml:space="preserve"> a</w:t>
      </w:r>
      <w:r w:rsidR="001B547C">
        <w:t> </w:t>
      </w:r>
      <w:r w:rsidR="00D673EF">
        <w:t>doklad</w:t>
      </w:r>
      <w:r w:rsidR="00F7587C">
        <w:t>ů</w:t>
      </w:r>
      <w:r w:rsidR="00D673EF">
        <w:t xml:space="preserve"> pro kolaudaci (popis odchylek a</w:t>
      </w:r>
      <w:r w:rsidR="00AA03B3">
        <w:t> </w:t>
      </w:r>
      <w:r w:rsidR="00D673EF" w:rsidRPr="00D673EF">
        <w:t>dokumentaci pro povolení stavby s</w:t>
      </w:r>
      <w:r w:rsidR="001B547C">
        <w:t> </w:t>
      </w:r>
      <w:r w:rsidR="00D673EF" w:rsidRPr="00D673EF">
        <w:t>vyznačením odchylek</w:t>
      </w:r>
      <w:r w:rsidR="00D673EF">
        <w:t xml:space="preserve">, viz </w:t>
      </w:r>
      <w:r w:rsidR="00D673EF">
        <w:fldChar w:fldCharType="begin"/>
      </w:r>
      <w:r w:rsidR="00D673EF">
        <w:instrText xml:space="preserve"> REF _Ref191021133 \r \h </w:instrText>
      </w:r>
      <w:r w:rsidR="00D673EF">
        <w:fldChar w:fldCharType="separate"/>
      </w:r>
      <w:r w:rsidR="005767C4">
        <w:t>4.5.4</w:t>
      </w:r>
      <w:r w:rsidR="00D673EF">
        <w:fldChar w:fldCharType="end"/>
      </w:r>
      <w:r w:rsidR="00D673EF">
        <w:t>)</w:t>
      </w:r>
      <w:r w:rsidR="008A6BA9">
        <w:t>,</w:t>
      </w:r>
    </w:p>
    <w:p w14:paraId="34B2072C" w14:textId="6CA9BECD" w:rsidR="001615A9" w:rsidRDefault="003D06F1" w:rsidP="00D75FDC">
      <w:pPr>
        <w:pStyle w:val="Odrka1-1"/>
      </w:pPr>
      <w:r>
        <w:t xml:space="preserve">zajištění </w:t>
      </w:r>
      <w:r w:rsidR="008A6BA9">
        <w:t xml:space="preserve">koordinace s ostatními zhotoviteli </w:t>
      </w:r>
      <w:r w:rsidR="001E6770">
        <w:t xml:space="preserve">Investiční </w:t>
      </w:r>
      <w:r w:rsidR="008A6BA9">
        <w:t>akce</w:t>
      </w:r>
      <w:r w:rsidR="001E6770">
        <w:t xml:space="preserve"> </w:t>
      </w:r>
      <w:r w:rsidR="008A6BA9">
        <w:t xml:space="preserve">(viz kapitola </w:t>
      </w:r>
      <w:r w:rsidR="008A6BA9">
        <w:fldChar w:fldCharType="begin"/>
      </w:r>
      <w:r w:rsidR="008A6BA9">
        <w:instrText xml:space="preserve"> REF _Ref225319726 \r \h </w:instrText>
      </w:r>
      <w:r w:rsidR="008A6BA9">
        <w:fldChar w:fldCharType="separate"/>
      </w:r>
      <w:r w:rsidR="005767C4">
        <w:t>5</w:t>
      </w:r>
      <w:r w:rsidR="008A6BA9">
        <w:fldChar w:fldCharType="end"/>
      </w:r>
      <w:r w:rsidR="008A6BA9">
        <w:t>)</w:t>
      </w:r>
      <w:r w:rsidR="00941F4D">
        <w:t>.</w:t>
      </w:r>
      <w:r w:rsidR="009C5412">
        <w:t xml:space="preserve"> </w:t>
      </w:r>
    </w:p>
    <w:p w14:paraId="3E67A34C" w14:textId="77777777" w:rsidR="00AD3A6B" w:rsidRDefault="00AD3A6B" w:rsidP="00D232D6">
      <w:pPr>
        <w:pStyle w:val="Text2-1"/>
        <w:rPr>
          <w:rStyle w:val="Tun-ZRUIT"/>
        </w:rPr>
      </w:pPr>
      <w:bookmarkStart w:id="6" w:name="_Toc7077110"/>
      <w:r>
        <w:t>Bližší specifikace předmětu plnění veřejné zakázky je upravena i v dalších částech zadávací dokumentace.</w:t>
      </w:r>
    </w:p>
    <w:p w14:paraId="28F07726" w14:textId="77777777" w:rsidR="0069470F" w:rsidRDefault="0069470F" w:rsidP="0069470F">
      <w:pPr>
        <w:pStyle w:val="Nadpis2-2"/>
      </w:pPr>
      <w:bookmarkStart w:id="7" w:name="_Toc229401569"/>
      <w:r>
        <w:t>Umístění stavby</w:t>
      </w:r>
      <w:bookmarkEnd w:id="6"/>
      <w:bookmarkEnd w:id="7"/>
    </w:p>
    <w:p w14:paraId="2C17ACCC" w14:textId="493F1D61" w:rsidR="0069470F" w:rsidRDefault="0069470F" w:rsidP="0069470F">
      <w:pPr>
        <w:pStyle w:val="Text2-1"/>
      </w:pPr>
      <w:r>
        <w:t xml:space="preserve">Stavba bude probíhat na trati </w:t>
      </w:r>
      <w:r w:rsidR="00860E7C" w:rsidRPr="00104C87">
        <w:t>České Velenice – Veselí nad Lužnicí</w:t>
      </w:r>
      <w:r w:rsidR="00860E7C" w:rsidRPr="00FD501F">
        <w:t>.</w:t>
      </w:r>
    </w:p>
    <w:p w14:paraId="234CC63C" w14:textId="77777777" w:rsidR="005D64E5" w:rsidRDefault="005D64E5" w:rsidP="005D64E5">
      <w:pPr>
        <w:pStyle w:val="TabulkaNadpis"/>
      </w:pPr>
      <w:r>
        <w:t>Údaje o stavbě</w:t>
      </w:r>
    </w:p>
    <w:tbl>
      <w:tblPr>
        <w:tblStyle w:val="TabZTPbez"/>
        <w:tblW w:w="8080" w:type="dxa"/>
        <w:tblInd w:w="737" w:type="dxa"/>
        <w:tblLook w:val="04E0" w:firstRow="1" w:lastRow="1" w:firstColumn="1" w:lastColumn="0" w:noHBand="0" w:noVBand="1"/>
      </w:tblPr>
      <w:tblGrid>
        <w:gridCol w:w="2098"/>
        <w:gridCol w:w="5982"/>
      </w:tblGrid>
      <w:tr w:rsidR="006C1F43" w:rsidRPr="005A2CE9" w14:paraId="6107A01A" w14:textId="77777777" w:rsidTr="002E3B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8" w:type="dxa"/>
          </w:tcPr>
          <w:p w14:paraId="535DA125" w14:textId="492C5A15" w:rsidR="006C1F43" w:rsidRPr="005A2CE9" w:rsidRDefault="006C1F43" w:rsidP="006C1F43">
            <w:pPr>
              <w:pStyle w:val="Tabulka-7"/>
            </w:pPr>
            <w:r>
              <w:t>Označení (S-kód)</w:t>
            </w:r>
          </w:p>
        </w:tc>
        <w:tc>
          <w:tcPr>
            <w:tcW w:w="5982" w:type="dxa"/>
          </w:tcPr>
          <w:p w14:paraId="49FBEEDE" w14:textId="26440ED5" w:rsidR="006C1F43" w:rsidRPr="005A2CE9" w:rsidRDefault="006C1F43" w:rsidP="006C1F43">
            <w:pPr>
              <w:pStyle w:val="Tabulka-7"/>
              <w:cnfStyle w:val="100000000000" w:firstRow="1" w:lastRow="0" w:firstColumn="0" w:lastColumn="0" w:oddVBand="0" w:evenVBand="0" w:oddHBand="0" w:evenHBand="0" w:firstRowFirstColumn="0" w:firstRowLastColumn="0" w:lastRowFirstColumn="0" w:lastRowLastColumn="0"/>
            </w:pPr>
            <w:r>
              <w:t>S</w:t>
            </w:r>
            <w:r w:rsidRPr="00104C87">
              <w:t>631500664</w:t>
            </w:r>
          </w:p>
        </w:tc>
      </w:tr>
      <w:tr w:rsidR="006C1F43" w:rsidRPr="005A2CE9" w14:paraId="65905978" w14:textId="77777777" w:rsidTr="002E3B73">
        <w:tc>
          <w:tcPr>
            <w:cnfStyle w:val="001000000000" w:firstRow="0" w:lastRow="0" w:firstColumn="1" w:lastColumn="0" w:oddVBand="0" w:evenVBand="0" w:oddHBand="0" w:evenHBand="0" w:firstRowFirstColumn="0" w:firstRowLastColumn="0" w:lastRowFirstColumn="0" w:lastRowLastColumn="0"/>
            <w:tcW w:w="2098" w:type="dxa"/>
          </w:tcPr>
          <w:p w14:paraId="7C95DD08" w14:textId="5600A2B4" w:rsidR="006C1F43" w:rsidRPr="005A2CE9" w:rsidRDefault="006C1F43" w:rsidP="006C1F43">
            <w:pPr>
              <w:pStyle w:val="Tabulka-7"/>
            </w:pPr>
            <w:r>
              <w:t>Kraj</w:t>
            </w:r>
          </w:p>
        </w:tc>
        <w:tc>
          <w:tcPr>
            <w:tcW w:w="5982" w:type="dxa"/>
          </w:tcPr>
          <w:p w14:paraId="1C4D8913" w14:textId="716EB5FE" w:rsidR="006C1F43" w:rsidRPr="005A2CE9" w:rsidRDefault="006C1F43" w:rsidP="006C1F43">
            <w:pPr>
              <w:pStyle w:val="Tabulka-7"/>
              <w:cnfStyle w:val="000000000000" w:firstRow="0" w:lastRow="0" w:firstColumn="0" w:lastColumn="0" w:oddVBand="0" w:evenVBand="0" w:oddHBand="0" w:evenHBand="0" w:firstRowFirstColumn="0" w:firstRowLastColumn="0" w:lastRowFirstColumn="0" w:lastRowLastColumn="0"/>
            </w:pPr>
            <w:r>
              <w:t>Jihočeský</w:t>
            </w:r>
          </w:p>
        </w:tc>
      </w:tr>
      <w:tr w:rsidR="006C1F43" w:rsidRPr="005A2CE9" w14:paraId="14B77079" w14:textId="77777777" w:rsidTr="002E3B73">
        <w:tc>
          <w:tcPr>
            <w:cnfStyle w:val="001000000000" w:firstRow="0" w:lastRow="0" w:firstColumn="1" w:lastColumn="0" w:oddVBand="0" w:evenVBand="0" w:oddHBand="0" w:evenHBand="0" w:firstRowFirstColumn="0" w:firstRowLastColumn="0" w:lastRowFirstColumn="0" w:lastRowLastColumn="0"/>
            <w:tcW w:w="2098" w:type="dxa"/>
          </w:tcPr>
          <w:p w14:paraId="6DC539F1" w14:textId="67D2847A" w:rsidR="006C1F43" w:rsidRPr="005A2CE9" w:rsidRDefault="006C1F43" w:rsidP="006C1F43">
            <w:pPr>
              <w:pStyle w:val="Tabulka-7"/>
            </w:pPr>
            <w:r>
              <w:t>Okres</w:t>
            </w:r>
          </w:p>
        </w:tc>
        <w:tc>
          <w:tcPr>
            <w:tcW w:w="5982" w:type="dxa"/>
          </w:tcPr>
          <w:p w14:paraId="424CBB3A" w14:textId="12313D5A" w:rsidR="006C1F43" w:rsidRPr="005A2CE9" w:rsidRDefault="006C1F43" w:rsidP="006C1F43">
            <w:pPr>
              <w:pStyle w:val="Tabulka-7"/>
              <w:cnfStyle w:val="000000000000" w:firstRow="0" w:lastRow="0" w:firstColumn="0" w:lastColumn="0" w:oddVBand="0" w:evenVBand="0" w:oddHBand="0" w:evenHBand="0" w:firstRowFirstColumn="0" w:firstRowLastColumn="0" w:lastRowFirstColumn="0" w:lastRowLastColumn="0"/>
            </w:pPr>
            <w:r>
              <w:t>Tábor, Jindřichův Hradec</w:t>
            </w:r>
          </w:p>
        </w:tc>
      </w:tr>
      <w:tr w:rsidR="006C1F43" w:rsidRPr="005A2CE9" w14:paraId="5C7C2B9A" w14:textId="77777777" w:rsidTr="002E3B73">
        <w:tc>
          <w:tcPr>
            <w:cnfStyle w:val="001000000000" w:firstRow="0" w:lastRow="0" w:firstColumn="1" w:lastColumn="0" w:oddVBand="0" w:evenVBand="0" w:oddHBand="0" w:evenHBand="0" w:firstRowFirstColumn="0" w:firstRowLastColumn="0" w:lastRowFirstColumn="0" w:lastRowLastColumn="0"/>
            <w:tcW w:w="2098" w:type="dxa"/>
          </w:tcPr>
          <w:p w14:paraId="5C62819C" w14:textId="7B2C8CE1" w:rsidR="006C1F43" w:rsidRPr="005A2CE9" w:rsidRDefault="006C1F43" w:rsidP="006C1F43">
            <w:pPr>
              <w:pStyle w:val="Tabulka-7"/>
            </w:pPr>
            <w:r>
              <w:t>Katastrální území</w:t>
            </w:r>
          </w:p>
        </w:tc>
        <w:tc>
          <w:tcPr>
            <w:tcW w:w="5982" w:type="dxa"/>
          </w:tcPr>
          <w:p w14:paraId="4A132B97" w14:textId="77258C72" w:rsidR="006C1F43" w:rsidRPr="005A2CE9" w:rsidRDefault="006C1F43" w:rsidP="006C1F43">
            <w:pPr>
              <w:pStyle w:val="Tabulka-7"/>
              <w:cnfStyle w:val="000000000000" w:firstRow="0" w:lastRow="0" w:firstColumn="0" w:lastColumn="0" w:oddVBand="0" w:evenVBand="0" w:oddHBand="0" w:evenHBand="0" w:firstRowFirstColumn="0" w:firstRowLastColumn="0" w:lastRowFirstColumn="0" w:lastRowLastColumn="0"/>
            </w:pPr>
            <w:r w:rsidRPr="00104C87">
              <w:t>České Velenice [622711], Nová Ves nad Lužnicí [705756], Dvory nad Lužnicí [633925], Hrdlořezy u Suchdola nad Lužnicí [648060], Suchdol nad Lužnicí [759147], Cep [617466], Majdalena [689904], Holičky u Staré Hlíny [753742], Třeboň [770230], Břilice [615021], Stará Hlína [753726], Přeseka [735060], Lužnice [689459], Lomnice nad Lužnicí [686697], Frahelž [686689], Val u Veselí nad Lužnicí [776131], Vlkov nad Lužnicí [784061], Veselí nad Lužnicí [780685]</w:t>
            </w:r>
          </w:p>
        </w:tc>
      </w:tr>
      <w:tr w:rsidR="006C1F43" w:rsidRPr="005A2CE9" w14:paraId="32A1AC8A" w14:textId="77777777" w:rsidTr="002E3B7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8" w:type="dxa"/>
          </w:tcPr>
          <w:p w14:paraId="22A1946E" w14:textId="22DF24FA" w:rsidR="006C1F43" w:rsidRPr="005A2CE9" w:rsidRDefault="006C1F43" w:rsidP="006C1F43">
            <w:pPr>
              <w:pStyle w:val="Tabulka-7"/>
            </w:pPr>
            <w:r>
              <w:t>Správce</w:t>
            </w:r>
          </w:p>
        </w:tc>
        <w:tc>
          <w:tcPr>
            <w:tcW w:w="5982" w:type="dxa"/>
          </w:tcPr>
          <w:p w14:paraId="2BC7FF80" w14:textId="6DE98684" w:rsidR="006C1F43" w:rsidRPr="005A2CE9" w:rsidRDefault="006C1F43" w:rsidP="006C1F43">
            <w:pPr>
              <w:pStyle w:val="Tabulka-7"/>
              <w:cnfStyle w:val="010000000000" w:firstRow="0" w:lastRow="1" w:firstColumn="0" w:lastColumn="0" w:oddVBand="0" w:evenVBand="0" w:oddHBand="0" w:evenHBand="0" w:firstRowFirstColumn="0" w:firstRowLastColumn="0" w:lastRowFirstColumn="0" w:lastRowLastColumn="0"/>
            </w:pPr>
            <w:r>
              <w:t>OŘ Plzeň</w:t>
            </w:r>
          </w:p>
        </w:tc>
      </w:tr>
    </w:tbl>
    <w:p w14:paraId="7F64F834" w14:textId="77777777" w:rsidR="005D64E5" w:rsidRDefault="005D64E5" w:rsidP="005D64E5">
      <w:pPr>
        <w:pStyle w:val="TextbezslBEZMEZER"/>
      </w:pPr>
    </w:p>
    <w:p w14:paraId="5F9055AF" w14:textId="77777777" w:rsidR="00312E22" w:rsidRPr="00D11029" w:rsidRDefault="00312E22" w:rsidP="00312E22">
      <w:pPr>
        <w:pStyle w:val="TabulkaNadpis"/>
      </w:pPr>
      <w:r w:rsidRPr="008F0949">
        <w:lastRenderedPageBreak/>
        <w:t>Údaje o trati</w:t>
      </w:r>
    </w:p>
    <w:tbl>
      <w:tblPr>
        <w:tblStyle w:val="TabZTPbez"/>
        <w:tblW w:w="8108" w:type="dxa"/>
        <w:tblLook w:val="04E0" w:firstRow="1" w:lastRow="1" w:firstColumn="1" w:lastColumn="0" w:noHBand="0" w:noVBand="1"/>
      </w:tblPr>
      <w:tblGrid>
        <w:gridCol w:w="2155"/>
        <w:gridCol w:w="5953"/>
      </w:tblGrid>
      <w:tr w:rsidR="00312E22" w:rsidRPr="003D4852" w14:paraId="41B74404" w14:textId="77777777" w:rsidTr="002E3B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3F34038D" w14:textId="77777777" w:rsidR="00312E22" w:rsidRPr="003D4852" w:rsidRDefault="00312E22" w:rsidP="005679F3">
            <w:pPr>
              <w:pStyle w:val="Tabulka-7"/>
              <w:keepNext/>
            </w:pPr>
            <w:r w:rsidRPr="003D4852">
              <w:t>Kategorie dráhy podle zákona č.</w:t>
            </w:r>
            <w:r>
              <w:t> </w:t>
            </w:r>
            <w:r w:rsidRPr="003D4852">
              <w:t>266/1994 Sb.</w:t>
            </w:r>
          </w:p>
        </w:tc>
        <w:tc>
          <w:tcPr>
            <w:tcW w:w="5953" w:type="dxa"/>
          </w:tcPr>
          <w:p w14:paraId="4978FE0E" w14:textId="77777777" w:rsidR="00312E22" w:rsidRPr="003D4852" w:rsidRDefault="00312E22" w:rsidP="005679F3">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312E22" w:rsidRPr="003D4852" w14:paraId="32AFDE3D"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2EB91AA1" w14:textId="77777777" w:rsidR="00312E22" w:rsidRPr="003D4852" w:rsidRDefault="00312E22" w:rsidP="00B1057E">
            <w:pPr>
              <w:pStyle w:val="Tabulka-7"/>
            </w:pPr>
            <w:r w:rsidRPr="003D4852">
              <w:t>Kategorie dráhy podle TSI INF</w:t>
            </w:r>
          </w:p>
        </w:tc>
        <w:tc>
          <w:tcPr>
            <w:tcW w:w="5953" w:type="dxa"/>
          </w:tcPr>
          <w:p w14:paraId="0E3F6FC7"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P5/F3</w:t>
            </w:r>
          </w:p>
        </w:tc>
      </w:tr>
      <w:tr w:rsidR="00312E22" w:rsidRPr="003D4852" w14:paraId="0C183E41"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1FEDA5CD" w14:textId="77777777" w:rsidR="00312E22" w:rsidRPr="003D4852" w:rsidRDefault="00312E22" w:rsidP="00B1057E">
            <w:pPr>
              <w:pStyle w:val="Tabulka-7"/>
            </w:pPr>
            <w:r w:rsidRPr="003D4852">
              <w:t>Součást sítě TEN-T</w:t>
            </w:r>
          </w:p>
        </w:tc>
        <w:tc>
          <w:tcPr>
            <w:tcW w:w="5953" w:type="dxa"/>
          </w:tcPr>
          <w:p w14:paraId="7AFE6291"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rsidRPr="003D4852">
              <w:t>NE</w:t>
            </w:r>
          </w:p>
        </w:tc>
      </w:tr>
      <w:tr w:rsidR="00312E22" w:rsidRPr="003D4852" w14:paraId="20A978A7"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1918F48B" w14:textId="77777777" w:rsidR="00312E22" w:rsidRPr="003D4852" w:rsidRDefault="00312E22" w:rsidP="00B1057E">
            <w:pPr>
              <w:pStyle w:val="Tabulka-7"/>
            </w:pPr>
            <w:r w:rsidRPr="003D4852">
              <w:t>Číslo trati podle Prohlášení o dráze</w:t>
            </w:r>
          </w:p>
        </w:tc>
        <w:tc>
          <w:tcPr>
            <w:tcW w:w="5953" w:type="dxa"/>
          </w:tcPr>
          <w:p w14:paraId="6D6A436C"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261 00</w:t>
            </w:r>
          </w:p>
        </w:tc>
      </w:tr>
      <w:tr w:rsidR="00312E22" w:rsidRPr="003D4852" w14:paraId="0841205F"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2086603C" w14:textId="77777777" w:rsidR="00312E22" w:rsidRPr="003D4852" w:rsidRDefault="00312E22" w:rsidP="00B1057E">
            <w:pPr>
              <w:pStyle w:val="Tabulka-7"/>
            </w:pPr>
            <w:r w:rsidRPr="003D4852">
              <w:t>Číslo trati podle nákresného jízdního řádu</w:t>
            </w:r>
          </w:p>
        </w:tc>
        <w:tc>
          <w:tcPr>
            <w:tcW w:w="5953" w:type="dxa"/>
          </w:tcPr>
          <w:p w14:paraId="5E268ECC"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705C</w:t>
            </w:r>
          </w:p>
        </w:tc>
      </w:tr>
      <w:tr w:rsidR="00312E22" w:rsidRPr="003D4852" w14:paraId="03484FAC"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4583A471" w14:textId="77777777" w:rsidR="00312E22" w:rsidRPr="003D4852" w:rsidRDefault="00312E22" w:rsidP="00B1057E">
            <w:pPr>
              <w:pStyle w:val="Tabulka-7"/>
            </w:pPr>
            <w:r w:rsidRPr="003D4852">
              <w:t>Číslo trati podle knižního jízdního řádu</w:t>
            </w:r>
          </w:p>
        </w:tc>
        <w:tc>
          <w:tcPr>
            <w:tcW w:w="5953" w:type="dxa"/>
          </w:tcPr>
          <w:p w14:paraId="66486B46"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226</w:t>
            </w:r>
          </w:p>
        </w:tc>
      </w:tr>
      <w:tr w:rsidR="00312E22" w:rsidRPr="003D4852" w14:paraId="316185C9"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08253AE7" w14:textId="77777777" w:rsidR="00312E22" w:rsidRPr="003D4852" w:rsidRDefault="00312E22" w:rsidP="00B1057E">
            <w:pPr>
              <w:pStyle w:val="Tabulka-7"/>
            </w:pPr>
            <w:r w:rsidRPr="003D4852">
              <w:t>Číslo traťového a definičního úseku</w:t>
            </w:r>
          </w:p>
        </w:tc>
        <w:tc>
          <w:tcPr>
            <w:tcW w:w="5953" w:type="dxa"/>
          </w:tcPr>
          <w:p w14:paraId="175152FD"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0401B1 ŽST České Velenice (km 163,406-164,832)</w:t>
            </w:r>
          </w:p>
          <w:p w14:paraId="25E97EAE"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0401BH ŽST České Velenice - (kol. 2a) (km 0,692-1,157)</w:t>
            </w:r>
          </w:p>
          <w:p w14:paraId="09ADAE72" w14:textId="258935C9"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 xml:space="preserve">170102 České </w:t>
            </w:r>
            <w:r w:rsidR="00B733C3">
              <w:t>Velenice – Nová</w:t>
            </w:r>
            <w:r>
              <w:t xml:space="preserve"> Ves n/Lužnicí (km 1,157-5,818)</w:t>
            </w:r>
          </w:p>
          <w:p w14:paraId="670A0359"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1701B1 ŽST Nová Ves n/Lužnicí (km 5,818-6,543)</w:t>
            </w:r>
          </w:p>
          <w:p w14:paraId="062F4ACF" w14:textId="69249D34"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170104 Nová Ves n/</w:t>
            </w:r>
            <w:r w:rsidR="00B733C3">
              <w:t>Lužnicí – Suchdol</w:t>
            </w:r>
            <w:r>
              <w:t xml:space="preserve"> n/Lužnicí (km 6,543-16,512)</w:t>
            </w:r>
          </w:p>
          <w:p w14:paraId="5F559E58"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1701C1 ŽST Suchdol n/Lužnicí (km 16,512-17,303)</w:t>
            </w:r>
          </w:p>
          <w:p w14:paraId="72A88A2E" w14:textId="36BC8B91"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170106 Suchdol n/</w:t>
            </w:r>
            <w:r w:rsidR="00B733C3">
              <w:t>Lužnicí – Majdalena</w:t>
            </w:r>
            <w:r>
              <w:t xml:space="preserve"> (km 17,303-21,990)</w:t>
            </w:r>
          </w:p>
          <w:p w14:paraId="46C9FC59"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1701D1 ŽST Majdalena (km 21,990-22,739)</w:t>
            </w:r>
          </w:p>
          <w:p w14:paraId="4DE2C310" w14:textId="175DC31B"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 xml:space="preserve">170108 </w:t>
            </w:r>
            <w:r w:rsidR="00131F05">
              <w:t>Majdalena – Třeboň</w:t>
            </w:r>
            <w:r>
              <w:t xml:space="preserve"> (km 22,739-33,465)</w:t>
            </w:r>
          </w:p>
          <w:p w14:paraId="0F6229C3"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1701E1 ŽST Třeboň (km 33,465-34,381)</w:t>
            </w:r>
          </w:p>
          <w:p w14:paraId="43E8D55D" w14:textId="2390AC78"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 xml:space="preserve">170110 </w:t>
            </w:r>
            <w:r w:rsidR="00131F05">
              <w:t>Třeboň – Lomnice</w:t>
            </w:r>
            <w:r>
              <w:t xml:space="preserve"> n/Lužnicí (km 34,381-42,987)</w:t>
            </w:r>
          </w:p>
          <w:p w14:paraId="564E1B1D"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1701F1 ŽST Lomnice n/Luž, (km 42,987 - 43,875)</w:t>
            </w:r>
          </w:p>
          <w:p w14:paraId="0D730892" w14:textId="2D0AB4F0"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170112 Lomnice n/</w:t>
            </w:r>
            <w:r w:rsidR="00131F05">
              <w:t>Lužnicí – Veselí</w:t>
            </w:r>
            <w:r>
              <w:t xml:space="preserve"> n/Lužnicí (km 43,875-54,506)</w:t>
            </w:r>
          </w:p>
          <w:p w14:paraId="111C8522"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1701G1 ŽST Veselí n/Lužnicí (km 54,506-56,016)</w:t>
            </w:r>
          </w:p>
          <w:p w14:paraId="0E2C36C1"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Vlečky:</w:t>
            </w:r>
          </w:p>
          <w:p w14:paraId="513D55F1"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BA ŽST Nová Ves n/Lužnicí - vl. LB MINERALS (km 5,852-6,444)</w:t>
            </w:r>
          </w:p>
          <w:p w14:paraId="3916D17F"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CA ŽST Suchdol n/Lužnicí - vl. SKLOFORM (km 16,894-17,236)</w:t>
            </w:r>
          </w:p>
          <w:p w14:paraId="3B6FD1E6"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DA ŽST Majdalena - vl. SLOUPÁRNA Majdalena (km 22,110-22,137)</w:t>
            </w:r>
          </w:p>
          <w:p w14:paraId="4BD43973"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DB ŽST Majdalena - vl. ČESKOMORAVSKÝ ŠTĚRK (km 22,330-22,363)</w:t>
            </w:r>
          </w:p>
          <w:p w14:paraId="27ACC2E7"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EA ŽST Třeboň - (kol. 5a, OŘ-ST Č. Budějovice) (km 33,567-34,765)</w:t>
            </w:r>
          </w:p>
          <w:p w14:paraId="29BDCE64"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EB ŽST Třeboň - vl. SANTAL Třeboň (km 34,021-34,051)</w:t>
            </w:r>
          </w:p>
          <w:p w14:paraId="71A3AE30"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EC ŽST Třeboň - vl. BŘILICE Třeboň (km 34,299-34,324)</w:t>
            </w:r>
          </w:p>
          <w:p w14:paraId="2F5E5BCD" w14:textId="77777777"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ED ŽST Třeboň - vl. WOTAN FOREST Třeboň (km 34,390-34,435)</w:t>
            </w:r>
          </w:p>
          <w:p w14:paraId="51F4A4C2" w14:textId="77777777" w:rsidR="00312E22" w:rsidRPr="003D485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1701 EE ŽST Třeboň - vl. LESOSTAVBY (km 34,378-34,420)</w:t>
            </w:r>
          </w:p>
        </w:tc>
      </w:tr>
      <w:tr w:rsidR="00312E22" w:rsidRPr="003D4852" w14:paraId="78D9E3FB"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05564BA9" w14:textId="77777777" w:rsidR="00312E22" w:rsidRPr="003D4852" w:rsidRDefault="00312E22" w:rsidP="00B1057E">
            <w:pPr>
              <w:pStyle w:val="Tabulka-7"/>
            </w:pPr>
            <w:r w:rsidRPr="003D4852">
              <w:t>Traťová třída zatížení</w:t>
            </w:r>
          </w:p>
        </w:tc>
        <w:tc>
          <w:tcPr>
            <w:tcW w:w="5953" w:type="dxa"/>
          </w:tcPr>
          <w:p w14:paraId="5AA14B7D"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D3</w:t>
            </w:r>
          </w:p>
        </w:tc>
      </w:tr>
      <w:tr w:rsidR="00312E22" w:rsidRPr="003D4852" w14:paraId="059A2B6F"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5A0C11C3" w14:textId="77777777" w:rsidR="00312E22" w:rsidRPr="003D4852" w:rsidRDefault="00312E22" w:rsidP="00B1057E">
            <w:pPr>
              <w:pStyle w:val="Tabulka-7"/>
            </w:pPr>
            <w:r w:rsidRPr="003D4852">
              <w:t>Maximální traťová rychlost</w:t>
            </w:r>
          </w:p>
        </w:tc>
        <w:tc>
          <w:tcPr>
            <w:tcW w:w="5953" w:type="dxa"/>
          </w:tcPr>
          <w:p w14:paraId="1C12502A"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100 km/h</w:t>
            </w:r>
          </w:p>
        </w:tc>
      </w:tr>
      <w:tr w:rsidR="00312E22" w:rsidRPr="003D4852" w14:paraId="6F2A3081" w14:textId="77777777" w:rsidTr="002E3B73">
        <w:tc>
          <w:tcPr>
            <w:cnfStyle w:val="001000000000" w:firstRow="0" w:lastRow="0" w:firstColumn="1" w:lastColumn="0" w:oddVBand="0" w:evenVBand="0" w:oddHBand="0" w:evenHBand="0" w:firstRowFirstColumn="0" w:firstRowLastColumn="0" w:lastRowFirstColumn="0" w:lastRowLastColumn="0"/>
            <w:tcW w:w="2155" w:type="dxa"/>
          </w:tcPr>
          <w:p w14:paraId="06810271" w14:textId="77777777" w:rsidR="00312E22" w:rsidRPr="003D4852" w:rsidRDefault="00312E22" w:rsidP="00B1057E">
            <w:pPr>
              <w:pStyle w:val="Tabulka-7"/>
            </w:pPr>
            <w:r w:rsidRPr="003D4852">
              <w:t>Trakční soustava</w:t>
            </w:r>
          </w:p>
        </w:tc>
        <w:tc>
          <w:tcPr>
            <w:tcW w:w="5953" w:type="dxa"/>
          </w:tcPr>
          <w:p w14:paraId="1E47569C"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p w14:paraId="31D262EF"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(koncové stanice Č. Velenice a Veselí n. Luž.: AC 25kV/50Hz)</w:t>
            </w:r>
          </w:p>
        </w:tc>
      </w:tr>
      <w:tr w:rsidR="00312E22" w:rsidRPr="003D4852" w14:paraId="2095FC40" w14:textId="77777777" w:rsidTr="002E3B7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4093C238" w14:textId="77777777" w:rsidR="00312E22" w:rsidRPr="003D4852" w:rsidRDefault="00312E22" w:rsidP="00B1057E">
            <w:pPr>
              <w:pStyle w:val="Tabulka-7"/>
            </w:pPr>
            <w:r w:rsidRPr="003D4852">
              <w:t>Počet traťových kolejí</w:t>
            </w:r>
          </w:p>
        </w:tc>
        <w:tc>
          <w:tcPr>
            <w:tcW w:w="5953" w:type="dxa"/>
          </w:tcPr>
          <w:p w14:paraId="7F8EB3D5" w14:textId="77777777" w:rsidR="00312E22" w:rsidRPr="003D4852" w:rsidRDefault="00312E22" w:rsidP="00B1057E">
            <w:pPr>
              <w:pStyle w:val="Tabulka-7"/>
              <w:cnfStyle w:val="010000000000" w:firstRow="0" w:lastRow="1" w:firstColumn="0" w:lastColumn="0" w:oddVBand="0" w:evenVBand="0" w:oddHBand="0" w:evenHBand="0" w:firstRowFirstColumn="0" w:firstRowLastColumn="0" w:lastRowFirstColumn="0" w:lastRowLastColumn="0"/>
            </w:pPr>
            <w:r>
              <w:t>1</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29401570"/>
      <w:r>
        <w:t>PŘEHLED VÝCHOZÍCH PODKLADŮ</w:t>
      </w:r>
      <w:bookmarkEnd w:id="8"/>
      <w:bookmarkEnd w:id="9"/>
    </w:p>
    <w:p w14:paraId="2AB18780" w14:textId="77777777" w:rsidR="0069470F" w:rsidRDefault="0069470F" w:rsidP="0069470F">
      <w:pPr>
        <w:pStyle w:val="Nadpis2-2"/>
      </w:pPr>
      <w:bookmarkStart w:id="10" w:name="_Toc7077112"/>
      <w:bookmarkStart w:id="11" w:name="_Toc229401571"/>
      <w:r>
        <w:t>Projektová dokumentace</w:t>
      </w:r>
      <w:bookmarkEnd w:id="10"/>
      <w:bookmarkEnd w:id="11"/>
    </w:p>
    <w:p w14:paraId="77A810F0" w14:textId="3D69B017" w:rsidR="0069470F" w:rsidRDefault="0069470F" w:rsidP="0069470F">
      <w:pPr>
        <w:pStyle w:val="Text2-1"/>
      </w:pPr>
      <w:bookmarkStart w:id="12" w:name="_Ref224300026"/>
      <w:r>
        <w:t>Projektová dokumentace „</w:t>
      </w:r>
      <w:r w:rsidR="00280497" w:rsidRPr="0023365A">
        <w:rPr>
          <w:b/>
          <w:bCs/>
        </w:rPr>
        <w:t>Optimalizace a elektrizace trati České Velenice (mimo) – Veselí nad Lužnicí (mimo)</w:t>
      </w:r>
      <w:r>
        <w:t>“, zpracovatel</w:t>
      </w:r>
      <w:r w:rsidR="000210DC">
        <w:t xml:space="preserve"> Společnost</w:t>
      </w:r>
      <w:r>
        <w:t xml:space="preserve"> </w:t>
      </w:r>
      <w:r w:rsidR="001723F3">
        <w:t>„</w:t>
      </w:r>
      <w:r w:rsidR="001723F3" w:rsidRPr="001723F3">
        <w:t>SP + SEU</w:t>
      </w:r>
      <w:r w:rsidR="00B26E25">
        <w:t> </w:t>
      </w:r>
      <w:r w:rsidR="001723F3" w:rsidRPr="001723F3">
        <w:t>Velenice – Veselí</w:t>
      </w:r>
      <w:r w:rsidR="00B26E25">
        <w:t> </w:t>
      </w:r>
      <w:r w:rsidR="001723F3" w:rsidRPr="001723F3">
        <w:t>DSP</w:t>
      </w:r>
      <w:r w:rsidR="001723F3">
        <w:t>“</w:t>
      </w:r>
      <w:r>
        <w:t xml:space="preserve">, </w:t>
      </w:r>
      <w:r w:rsidR="000210DC">
        <w:t>12/2025</w:t>
      </w:r>
      <w:bookmarkEnd w:id="12"/>
    </w:p>
    <w:p w14:paraId="20171F38" w14:textId="77777777" w:rsidR="00131F05" w:rsidRDefault="00131F05" w:rsidP="00131F05">
      <w:pPr>
        <w:pStyle w:val="Text2-1"/>
      </w:pPr>
      <w:bookmarkStart w:id="13" w:name="_Ref216958263"/>
      <w:r w:rsidRPr="00002DEB">
        <w:t>Projektová dokumentace „</w:t>
      </w:r>
      <w:r w:rsidRPr="0023365A">
        <w:rPr>
          <w:b/>
          <w:bCs/>
        </w:rPr>
        <w:t>Nová Ves nad Lužnicí ON – oprava výpravní budovy – projektová dokumentace</w:t>
      </w:r>
      <w:r w:rsidRPr="00002DEB">
        <w:t>“, zpracovatel</w:t>
      </w:r>
      <w:r>
        <w:t xml:space="preserve"> Vladimír Šedivý, 08/2021</w:t>
      </w:r>
      <w:bookmarkEnd w:id="13"/>
    </w:p>
    <w:p w14:paraId="059EC66B" w14:textId="6782E131" w:rsidR="0094574A" w:rsidRDefault="0094574A" w:rsidP="0094574A">
      <w:pPr>
        <w:pStyle w:val="Textbezslovn"/>
      </w:pPr>
      <w:r>
        <w:t xml:space="preserve">Zhotovitel po uzavření SOD obdrží elektronickou podobu </w:t>
      </w:r>
      <w:r w:rsidR="004B33C5">
        <w:t>p</w:t>
      </w:r>
      <w:r>
        <w:t xml:space="preserve">rojektové </w:t>
      </w:r>
      <w:r w:rsidR="004B33C5">
        <w:t xml:space="preserve">dokumentace </w:t>
      </w:r>
      <w:bookmarkStart w:id="14" w:name="_Hlk189742015"/>
      <w:r w:rsidR="00067820">
        <w:t xml:space="preserve">(PDPS) </w:t>
      </w:r>
      <w:r w:rsidR="00C16236" w:rsidRPr="00C16236">
        <w:t>včetně dokumentace</w:t>
      </w:r>
      <w:r w:rsidR="00E03A09">
        <w:t>,</w:t>
      </w:r>
      <w:r w:rsidR="00067820">
        <w:t xml:space="preserve"> na </w:t>
      </w:r>
      <w:r w:rsidR="00B315E8">
        <w:t>základě</w:t>
      </w:r>
      <w:r w:rsidR="00067820">
        <w:t xml:space="preserve"> které bylo vydáno </w:t>
      </w:r>
      <w:r w:rsidR="00C16236" w:rsidRPr="009E7E2A">
        <w:t>povolení záměru</w:t>
      </w:r>
      <w:r w:rsidR="00F7742C" w:rsidRPr="009E7E2A">
        <w:t xml:space="preserve"> </w:t>
      </w:r>
      <w:r w:rsidR="00067820" w:rsidRPr="009E7E2A">
        <w:t>(</w:t>
      </w:r>
      <w:r w:rsidR="009E7E2A" w:rsidRPr="009E7E2A">
        <w:t>DSP</w:t>
      </w:r>
      <w:r w:rsidR="004B33C5" w:rsidRPr="009E7E2A">
        <w:t>)</w:t>
      </w:r>
      <w:r w:rsidR="00E03A09">
        <w:t>,</w:t>
      </w:r>
      <w:r w:rsidR="004B33C5">
        <w:t xml:space="preserve"> </w:t>
      </w:r>
      <w:bookmarkEnd w:id="14"/>
      <w:r w:rsidR="004B33C5">
        <w:t>v</w:t>
      </w:r>
      <w:r>
        <w:t> otevřené formě.</w:t>
      </w:r>
    </w:p>
    <w:p w14:paraId="372601B3" w14:textId="77777777" w:rsidR="0069470F" w:rsidRDefault="0069470F" w:rsidP="0069470F">
      <w:pPr>
        <w:pStyle w:val="Nadpis2-2"/>
      </w:pPr>
      <w:bookmarkStart w:id="15" w:name="_Toc7077113"/>
      <w:bookmarkStart w:id="16" w:name="_Toc229401572"/>
      <w:r>
        <w:t>Související dokumentace</w:t>
      </w:r>
      <w:bookmarkEnd w:id="15"/>
      <w:bookmarkEnd w:id="16"/>
    </w:p>
    <w:p w14:paraId="4E724DB3" w14:textId="506BDC22" w:rsidR="0069470F" w:rsidRDefault="00467CC9" w:rsidP="0069470F">
      <w:pPr>
        <w:pStyle w:val="Textbezslovn"/>
      </w:pPr>
      <w:r w:rsidRPr="009E7E2A">
        <w:t>Povolení záměru bude předáno bez zbytečného odkladu před podpisem Smlouvy vítěznému uchazeči.</w:t>
      </w:r>
      <w:r w:rsidR="0069470F" w:rsidRPr="0077778B">
        <w:t xml:space="preserve"> </w:t>
      </w:r>
    </w:p>
    <w:p w14:paraId="4C4FE4D3" w14:textId="77777777" w:rsidR="0069470F" w:rsidRDefault="0069470F" w:rsidP="009B00B4">
      <w:pPr>
        <w:pStyle w:val="NADPIS2-1"/>
      </w:pPr>
      <w:bookmarkStart w:id="17" w:name="_Toc7077114"/>
      <w:bookmarkStart w:id="18" w:name="_Toc229401573"/>
      <w:r>
        <w:lastRenderedPageBreak/>
        <w:t>KOORDINACE S JINÝMI STAVBAMI</w:t>
      </w:r>
      <w:bookmarkEnd w:id="17"/>
      <w:bookmarkEnd w:id="18"/>
      <w:r>
        <w:t xml:space="preserve"> </w:t>
      </w:r>
    </w:p>
    <w:p w14:paraId="129D3F3D" w14:textId="77777777"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w:t>
      </w:r>
    </w:p>
    <w:p w14:paraId="2242ABA8" w14:textId="6E6059CA" w:rsidR="00A868BE" w:rsidRPr="0023365A" w:rsidRDefault="00A868BE" w:rsidP="00A868BE">
      <w:pPr>
        <w:pStyle w:val="Text2-1"/>
        <w:keepNext/>
        <w:rPr>
          <w:b/>
          <w:bCs/>
        </w:rPr>
      </w:pPr>
      <w:bookmarkStart w:id="19" w:name="_Ref225319261"/>
      <w:r w:rsidRPr="0023365A">
        <w:rPr>
          <w:b/>
          <w:bCs/>
        </w:rPr>
        <w:t xml:space="preserve">Předmětem Díla je část </w:t>
      </w:r>
      <w:r w:rsidR="009D5BFF">
        <w:rPr>
          <w:b/>
          <w:bCs/>
        </w:rPr>
        <w:t xml:space="preserve">investiční </w:t>
      </w:r>
      <w:r w:rsidRPr="0023365A">
        <w:rPr>
          <w:b/>
          <w:bCs/>
        </w:rPr>
        <w:t xml:space="preserve">akce „Optimalizace a elektrizace trati České Velenice (mimo) – Veselí nad Lužnicí (mimo)“, která je rozdělena </w:t>
      </w:r>
      <w:r w:rsidR="000F5E5D">
        <w:rPr>
          <w:b/>
          <w:bCs/>
        </w:rPr>
        <w:t xml:space="preserve">celkem </w:t>
      </w:r>
      <w:r w:rsidRPr="0023365A">
        <w:rPr>
          <w:b/>
          <w:bCs/>
        </w:rPr>
        <w:t xml:space="preserve">na </w:t>
      </w:r>
      <w:r w:rsidR="00270F44">
        <w:rPr>
          <w:b/>
          <w:bCs/>
        </w:rPr>
        <w:t>t</w:t>
      </w:r>
      <w:r w:rsidR="00270F44" w:rsidRPr="0023365A">
        <w:rPr>
          <w:b/>
          <w:bCs/>
        </w:rPr>
        <w:t xml:space="preserve">ři </w:t>
      </w:r>
      <w:r w:rsidR="000F5E5D">
        <w:rPr>
          <w:b/>
          <w:bCs/>
        </w:rPr>
        <w:t xml:space="preserve">samostatné </w:t>
      </w:r>
      <w:r w:rsidRPr="0023365A">
        <w:rPr>
          <w:b/>
          <w:bCs/>
        </w:rPr>
        <w:t>části</w:t>
      </w:r>
      <w:r w:rsidR="000F5E5D">
        <w:rPr>
          <w:b/>
          <w:bCs/>
        </w:rPr>
        <w:t xml:space="preserve"> (zakázky)</w:t>
      </w:r>
      <w:r w:rsidR="00106F10" w:rsidRPr="0023365A">
        <w:rPr>
          <w:b/>
          <w:bCs/>
        </w:rPr>
        <w:t xml:space="preserve">, které </w:t>
      </w:r>
      <w:r w:rsidRPr="0023365A">
        <w:rPr>
          <w:b/>
          <w:bCs/>
        </w:rPr>
        <w:t>tvoří jeden funkční celek. Zhotovitel je povinen poskytnout veškerou součinnost při koordinaci</w:t>
      </w:r>
      <w:r w:rsidR="000F5E5D">
        <w:rPr>
          <w:b/>
          <w:bCs/>
        </w:rPr>
        <w:t xml:space="preserve"> zhotovení těchto jednotlivých částí </w:t>
      </w:r>
      <w:r w:rsidR="00106F10" w:rsidRPr="0023365A">
        <w:rPr>
          <w:b/>
          <w:bCs/>
        </w:rPr>
        <w:t xml:space="preserve">s Objednatelem </w:t>
      </w:r>
      <w:r w:rsidR="0092398C" w:rsidRPr="0023365A">
        <w:rPr>
          <w:b/>
          <w:bCs/>
        </w:rPr>
        <w:t xml:space="preserve">a </w:t>
      </w:r>
      <w:r w:rsidRPr="0023365A">
        <w:rPr>
          <w:b/>
          <w:bCs/>
        </w:rPr>
        <w:t>s</w:t>
      </w:r>
      <w:r w:rsidR="0092398C" w:rsidRPr="0023365A">
        <w:rPr>
          <w:b/>
          <w:bCs/>
        </w:rPr>
        <w:t xml:space="preserve"> ostatními</w:t>
      </w:r>
      <w:r w:rsidRPr="0023365A">
        <w:rPr>
          <w:b/>
          <w:bCs/>
        </w:rPr>
        <w:t xml:space="preserve"> zhotoviteli níže uvedených částí</w:t>
      </w:r>
      <w:r w:rsidR="009D5BFF">
        <w:rPr>
          <w:b/>
          <w:bCs/>
        </w:rPr>
        <w:t xml:space="preserve"> investiční</w:t>
      </w:r>
      <w:r w:rsidRPr="0023365A">
        <w:rPr>
          <w:b/>
          <w:bCs/>
        </w:rPr>
        <w:t xml:space="preserve"> akce</w:t>
      </w:r>
      <w:r w:rsidR="0092398C" w:rsidRPr="0023365A">
        <w:rPr>
          <w:b/>
          <w:bCs/>
        </w:rPr>
        <w:t>:</w:t>
      </w:r>
      <w:bookmarkEnd w:id="19"/>
    </w:p>
    <w:p w14:paraId="72C0129C" w14:textId="03957438" w:rsidR="00A868BE" w:rsidRPr="005104A4" w:rsidRDefault="00106F10" w:rsidP="00A868BE">
      <w:pPr>
        <w:pStyle w:val="Odstavec1-1a"/>
        <w:numPr>
          <w:ilvl w:val="0"/>
          <w:numId w:val="5"/>
        </w:numPr>
        <w:spacing w:after="120"/>
      </w:pPr>
      <w:r>
        <w:rPr>
          <w:b/>
          <w:bCs/>
        </w:rPr>
        <w:t>„</w:t>
      </w:r>
      <w:r w:rsidR="00A868BE" w:rsidRPr="000F5E5D">
        <w:t>Optimalizace a elektrizace trati České Velenice (mimo) - Veselí nad Lužnicí (mimo)</w:t>
      </w:r>
      <w:r w:rsidRPr="000F5E5D">
        <w:t xml:space="preserve"> – </w:t>
      </w:r>
      <w:r w:rsidR="00A868BE" w:rsidRPr="0023365A">
        <w:rPr>
          <w:b/>
          <w:bCs/>
        </w:rPr>
        <w:t>Energetika</w:t>
      </w:r>
      <w:r>
        <w:rPr>
          <w:b/>
          <w:bCs/>
        </w:rPr>
        <w:t>“</w:t>
      </w:r>
      <w:r w:rsidR="00A868BE" w:rsidRPr="005104A4">
        <w:t xml:space="preserve"> </w:t>
      </w:r>
      <w:r w:rsidR="00B074B5">
        <w:t xml:space="preserve">(dále jen „Energetika“), </w:t>
      </w:r>
      <w:r>
        <w:t xml:space="preserve">investor </w:t>
      </w:r>
      <w:r w:rsidR="00A868BE" w:rsidRPr="005104A4">
        <w:t>SŽ, probíhá výběrové řízení na zhotovitele stavby, realizace 2026–202</w:t>
      </w:r>
      <w:r w:rsidR="00E87FA9">
        <w:t>9</w:t>
      </w:r>
      <w:r w:rsidR="00B074B5">
        <w:t>,</w:t>
      </w:r>
    </w:p>
    <w:p w14:paraId="4D96EEEB" w14:textId="504C6305" w:rsidR="00A868BE" w:rsidRPr="005104A4" w:rsidRDefault="00106F10" w:rsidP="00A868BE">
      <w:pPr>
        <w:pStyle w:val="Odstavec1-1a"/>
        <w:numPr>
          <w:ilvl w:val="0"/>
          <w:numId w:val="5"/>
        </w:numPr>
        <w:spacing w:after="120"/>
      </w:pPr>
      <w:r>
        <w:rPr>
          <w:b/>
          <w:bCs/>
        </w:rPr>
        <w:t>„</w:t>
      </w:r>
      <w:r w:rsidR="00A868BE" w:rsidRPr="000F5E5D">
        <w:t>Optimalizace a elektrizace trati České Velenice (mimo) - Veselí nad Lužnicí (mimo)</w:t>
      </w:r>
      <w:r w:rsidRPr="000F5E5D">
        <w:t xml:space="preserve"> –</w:t>
      </w:r>
      <w:r w:rsidR="00A868BE" w:rsidRPr="0023365A">
        <w:rPr>
          <w:b/>
          <w:bCs/>
        </w:rPr>
        <w:t xml:space="preserve"> Zabezpečovací zařízení</w:t>
      </w:r>
      <w:r>
        <w:rPr>
          <w:b/>
          <w:bCs/>
        </w:rPr>
        <w:t>“</w:t>
      </w:r>
      <w:r w:rsidR="00A868BE" w:rsidRPr="005104A4">
        <w:t xml:space="preserve"> </w:t>
      </w:r>
      <w:r w:rsidR="00B074B5">
        <w:t>(dále jen „Zabezpečovací zařízení“),</w:t>
      </w:r>
      <w:r w:rsidR="00B074B5" w:rsidRPr="005104A4">
        <w:t xml:space="preserve"> </w:t>
      </w:r>
      <w:r w:rsidR="00B074B5">
        <w:t xml:space="preserve">investor </w:t>
      </w:r>
      <w:r w:rsidR="00A868BE" w:rsidRPr="005104A4">
        <w:t>SŽ, probíhá výběrové řízení na zhotovitele stavby, realizace 2026–202</w:t>
      </w:r>
      <w:r w:rsidR="00E87FA9">
        <w:t>9</w:t>
      </w:r>
      <w:r w:rsidR="00B074B5">
        <w:t>.</w:t>
      </w:r>
    </w:p>
    <w:p w14:paraId="300A5CD4" w14:textId="5BC525F1" w:rsidR="0069470F" w:rsidRDefault="00106F10" w:rsidP="008A6BA9">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sidR="0023365A">
        <w:rPr>
          <w:b/>
          <w:bCs/>
        </w:rPr>
        <w:instrText xml:space="preserve"> \* MERGEFORMAT </w:instrText>
      </w:r>
      <w:r w:rsidRPr="0023365A">
        <w:rPr>
          <w:b/>
          <w:bCs/>
        </w:rPr>
      </w:r>
      <w:r w:rsidRPr="0023365A">
        <w:rPr>
          <w:b/>
          <w:bCs/>
        </w:rPr>
        <w:fldChar w:fldCharType="separate"/>
      </w:r>
      <w:r w:rsidR="005767C4">
        <w:rPr>
          <w:b/>
          <w:bCs/>
        </w:rPr>
        <w:t>5</w:t>
      </w:r>
      <w:r w:rsidRPr="0023365A">
        <w:rPr>
          <w:b/>
          <w:bCs/>
        </w:rPr>
        <w:fldChar w:fldCharType="end"/>
      </w:r>
      <w:r w:rsidRPr="0023365A">
        <w:rPr>
          <w:b/>
          <w:bCs/>
        </w:rPr>
        <w:t>. ORGANIZACE VÝSTAVBY</w:t>
      </w:r>
      <w:r w:rsidR="000F5E5D" w:rsidRPr="0023365A">
        <w:rPr>
          <w:b/>
          <w:bCs/>
        </w:rPr>
        <w:t>,</w:t>
      </w:r>
      <w:r w:rsidRPr="0023365A">
        <w:rPr>
          <w:b/>
          <w:bCs/>
        </w:rPr>
        <w:t> VÝLUKY</w:t>
      </w:r>
      <w:r w:rsidR="000F5E5D" w:rsidRPr="0023365A">
        <w:rPr>
          <w:b/>
          <w:bCs/>
        </w:rPr>
        <w:t xml:space="preserve"> a KOORDINACE PRACÍ</w:t>
      </w:r>
      <w:r w:rsidRPr="0023365A">
        <w:rPr>
          <w:b/>
          <w:bCs/>
        </w:rPr>
        <w:t>.</w:t>
      </w:r>
      <w:r>
        <w:t xml:space="preserve"> </w:t>
      </w:r>
    </w:p>
    <w:p w14:paraId="1897F341" w14:textId="419E69E8" w:rsidR="0069470F" w:rsidRPr="00D45E34" w:rsidRDefault="00E0095A" w:rsidP="00104401">
      <w:pPr>
        <w:pStyle w:val="Text2-1"/>
        <w:keepNext/>
      </w:pPr>
      <w:r>
        <w:t>Dále musí probíhat koordinace s</w:t>
      </w:r>
      <w:r w:rsidRPr="00B1308E">
        <w:t xml:space="preserve"> níže uvedenými investicemi a opravnými pracemi:</w:t>
      </w:r>
    </w:p>
    <w:p w14:paraId="4670FA29" w14:textId="2805CF7E" w:rsidR="00922E38" w:rsidRPr="00D45E34" w:rsidRDefault="00922E38" w:rsidP="002277FF">
      <w:pPr>
        <w:pStyle w:val="Odstavec1-1a"/>
        <w:numPr>
          <w:ilvl w:val="0"/>
          <w:numId w:val="28"/>
        </w:numPr>
        <w:spacing w:after="120"/>
      </w:pPr>
      <w:r w:rsidRPr="00D45E34">
        <w:t>ETCS České Velenice – České Budějovice – Horní Dvořiště (SŽ, předpoklad ukončení realizace 03/2027);</w:t>
      </w:r>
    </w:p>
    <w:p w14:paraId="046C5ED6" w14:textId="230C07F2" w:rsidR="00C66B79" w:rsidRPr="00D45E34" w:rsidRDefault="00C66B79" w:rsidP="002277FF">
      <w:pPr>
        <w:pStyle w:val="Odstavec1-1a"/>
        <w:numPr>
          <w:ilvl w:val="0"/>
          <w:numId w:val="28"/>
        </w:numPr>
        <w:spacing w:after="120"/>
      </w:pPr>
      <w:r w:rsidRPr="00D45E34">
        <w:t xml:space="preserve">I/24 Lomnice nad Lužnicí, obchvat (ŘSD, předpoklad realizace </w:t>
      </w:r>
      <w:r w:rsidR="00B733C3" w:rsidRPr="00D45E34">
        <w:t>2027–2029</w:t>
      </w:r>
      <w:r w:rsidRPr="00D45E34">
        <w:t>)</w:t>
      </w:r>
      <w:r w:rsidR="00922E38" w:rsidRPr="00D45E34">
        <w:t>;</w:t>
      </w:r>
    </w:p>
    <w:p w14:paraId="5110104E" w14:textId="7A587C31" w:rsidR="00457DF1" w:rsidRPr="00D45E34" w:rsidRDefault="00C66B79" w:rsidP="002277FF">
      <w:pPr>
        <w:pStyle w:val="Odstavec1-1a"/>
        <w:numPr>
          <w:ilvl w:val="0"/>
          <w:numId w:val="28"/>
        </w:numPr>
        <w:spacing w:after="120"/>
      </w:pPr>
      <w:r w:rsidRPr="00D45E34">
        <w:t>Suchdol/L-</w:t>
      </w:r>
      <w:r w:rsidR="00B733C3" w:rsidRPr="00D45E34">
        <w:t>ČV – vedení</w:t>
      </w:r>
      <w:r w:rsidRPr="00D45E34">
        <w:t xml:space="preserve"> 2x110 kV (EG.D</w:t>
      </w:r>
      <w:r w:rsidR="00711031" w:rsidRPr="00D45E34">
        <w:t xml:space="preserve">, předpoklad realizace </w:t>
      </w:r>
      <w:r w:rsidR="00B733C3" w:rsidRPr="00D45E34">
        <w:t>2027–2029</w:t>
      </w:r>
      <w:r w:rsidR="00711031" w:rsidRPr="00D45E34">
        <w:t>)</w:t>
      </w:r>
      <w:r w:rsidR="00922E38" w:rsidRPr="00D45E34">
        <w:t>;</w:t>
      </w:r>
    </w:p>
    <w:p w14:paraId="7E9F9325" w14:textId="24C4C54B" w:rsidR="00711031" w:rsidRPr="00D45E34" w:rsidRDefault="00B936F6" w:rsidP="002277FF">
      <w:pPr>
        <w:pStyle w:val="Odstavec1-1a"/>
        <w:numPr>
          <w:ilvl w:val="0"/>
          <w:numId w:val="28"/>
        </w:numPr>
        <w:spacing w:after="120"/>
      </w:pPr>
      <w:r w:rsidRPr="00D45E34">
        <w:t xml:space="preserve">České </w:t>
      </w:r>
      <w:r w:rsidR="00B733C3" w:rsidRPr="00D45E34">
        <w:t>Budějovice – V433</w:t>
      </w:r>
      <w:r w:rsidRPr="00D45E34">
        <w:t>/833 – zdvojení vedení (ČEPS</w:t>
      </w:r>
      <w:r w:rsidR="00AA3EFB" w:rsidRPr="00D45E34">
        <w:t>, předpoklad realizace</w:t>
      </w:r>
      <w:r w:rsidR="00F65DFB">
        <w:t xml:space="preserve"> po</w:t>
      </w:r>
      <w:r w:rsidR="00D77024">
        <w:t> </w:t>
      </w:r>
      <w:r w:rsidR="00F65DFB">
        <w:t>r.</w:t>
      </w:r>
      <w:r w:rsidR="00131F05">
        <w:t> </w:t>
      </w:r>
      <w:r w:rsidR="00F65DFB">
        <w:t>2030</w:t>
      </w:r>
      <w:r w:rsidR="006C3B55" w:rsidRPr="00D45E34">
        <w:t>)</w:t>
      </w:r>
      <w:r w:rsidR="00922E38" w:rsidRPr="00D45E34">
        <w:t>;</w:t>
      </w:r>
    </w:p>
    <w:p w14:paraId="2ED640BF" w14:textId="3CD9DDED" w:rsidR="006C3B55" w:rsidRPr="00D45E34" w:rsidRDefault="00D7143F" w:rsidP="002277FF">
      <w:pPr>
        <w:pStyle w:val="Odstavec1-1a"/>
        <w:numPr>
          <w:ilvl w:val="0"/>
          <w:numId w:val="28"/>
        </w:numPr>
        <w:spacing w:after="120"/>
      </w:pPr>
      <w:r w:rsidRPr="00D45E34">
        <w:t xml:space="preserve">Stavební úpravy komunikace v Jateční ulici v Třeboni (Třeboň, </w:t>
      </w:r>
      <w:r w:rsidR="002A782B" w:rsidRPr="00D45E34">
        <w:t>předpoklad realizace 2026</w:t>
      </w:r>
      <w:r w:rsidR="00043BF4" w:rsidRPr="00D45E34">
        <w:t>);</w:t>
      </w:r>
    </w:p>
    <w:p w14:paraId="357FA2BD" w14:textId="30337783" w:rsidR="00043BF4" w:rsidRPr="00D45E34" w:rsidRDefault="00D45E34" w:rsidP="002277FF">
      <w:pPr>
        <w:pStyle w:val="Odstavec1-1a"/>
        <w:numPr>
          <w:ilvl w:val="0"/>
          <w:numId w:val="28"/>
        </w:numPr>
        <w:spacing w:after="120"/>
      </w:pPr>
      <w:r w:rsidRPr="00D45E34">
        <w:t>Studie alternativ připojení prostoru ulice Za Nádražím v Třeboni (Třeboň, předpoklad realizace);</w:t>
      </w:r>
    </w:p>
    <w:p w14:paraId="301C8239" w14:textId="77777777" w:rsidR="0069470F" w:rsidRDefault="00F67D41" w:rsidP="009B00B4">
      <w:pPr>
        <w:pStyle w:val="NADPIS2-1"/>
      </w:pPr>
      <w:bookmarkStart w:id="20" w:name="_Toc7077115"/>
      <w:bookmarkStart w:id="21" w:name="_Toc229401574"/>
      <w:r>
        <w:t xml:space="preserve">POŽADAVKY NA </w:t>
      </w:r>
      <w:r w:rsidR="0069470F" w:rsidRPr="00EC2E51">
        <w:t>TECHNICKÉ</w:t>
      </w:r>
      <w:r w:rsidR="0069470F">
        <w:t xml:space="preserve"> </w:t>
      </w:r>
      <w:r>
        <w:t xml:space="preserve">ŘEŠENÍ </w:t>
      </w:r>
      <w:r w:rsidR="0069470F">
        <w:t>A PROVEDENÍ DÍLA</w:t>
      </w:r>
      <w:bookmarkEnd w:id="20"/>
      <w:bookmarkEnd w:id="21"/>
    </w:p>
    <w:p w14:paraId="50BC96FA" w14:textId="77777777" w:rsidR="0069470F" w:rsidRDefault="0069470F" w:rsidP="0069470F">
      <w:pPr>
        <w:pStyle w:val="Nadpis2-2"/>
      </w:pPr>
      <w:bookmarkStart w:id="22" w:name="_Toc7077116"/>
      <w:bookmarkStart w:id="23" w:name="_Toc229401575"/>
      <w:r>
        <w:t>Všeobecně</w:t>
      </w:r>
      <w:bookmarkEnd w:id="22"/>
      <w:bookmarkEnd w:id="23"/>
    </w:p>
    <w:p w14:paraId="7FA69DD6" w14:textId="77777777" w:rsidR="007360CD" w:rsidRPr="007360CD" w:rsidRDefault="007360CD" w:rsidP="007360CD">
      <w:pPr>
        <w:pStyle w:val="Text2-1"/>
      </w:pPr>
      <w:bookmarkStart w:id="24"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4"/>
    <w:p w14:paraId="7690143E" w14:textId="0167C672" w:rsidR="0092398C" w:rsidRPr="00F87942" w:rsidRDefault="0092398C" w:rsidP="0092398C">
      <w:pPr>
        <w:pStyle w:val="Text2-1"/>
        <w:rPr>
          <w:rStyle w:val="Tun"/>
          <w:b w:val="0"/>
        </w:rPr>
      </w:pPr>
      <w:r>
        <w:rPr>
          <w:rStyle w:val="Tun"/>
          <w:b w:val="0"/>
        </w:rPr>
        <w:t xml:space="preserve">Podkladem pro zhotovení díla je kompletní projektová dokumentace </w:t>
      </w:r>
      <w:r w:rsidRPr="00AB4048">
        <w:rPr>
          <w:b/>
          <w:bCs/>
        </w:rPr>
        <w:t>Optimalizace a</w:t>
      </w:r>
      <w:r w:rsidR="008A6BA9">
        <w:rPr>
          <w:b/>
          <w:bCs/>
        </w:rPr>
        <w:t> </w:t>
      </w:r>
      <w:r w:rsidRPr="00AB4048">
        <w:rPr>
          <w:b/>
          <w:bCs/>
        </w:rPr>
        <w:t>elektrizace trati České Velenice (mimo) – Veselí nad Lužnicí (mimo)</w:t>
      </w:r>
      <w:r w:rsidRPr="0023365A">
        <w:t>,</w:t>
      </w:r>
      <w:r>
        <w:rPr>
          <w:b/>
          <w:bCs/>
        </w:rPr>
        <w:t xml:space="preserve"> </w:t>
      </w:r>
      <w:r>
        <w:rPr>
          <w:rStyle w:val="Tun"/>
          <w:b w:val="0"/>
        </w:rPr>
        <w:t>viz</w:t>
      </w:r>
      <w:r w:rsidR="008A6BA9">
        <w:rPr>
          <w:rStyle w:val="Tun"/>
          <w:b w:val="0"/>
        </w:rPr>
        <w:t> </w:t>
      </w:r>
      <w:r>
        <w:rPr>
          <w:rStyle w:val="Tun"/>
          <w:b w:val="0"/>
        </w:rPr>
        <w:t>odst.</w:t>
      </w:r>
      <w:r w:rsidR="008A6BA9">
        <w:rPr>
          <w:rStyle w:val="Tun"/>
          <w:b w:val="0"/>
        </w:rPr>
        <w:t xml:space="preserve">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5767C4">
        <w:rPr>
          <w:rStyle w:val="Tun"/>
          <w:b w:val="0"/>
        </w:rPr>
        <w:t>2.1.1</w:t>
      </w:r>
      <w:r>
        <w:rPr>
          <w:rStyle w:val="Tun"/>
          <w:b w:val="0"/>
        </w:rPr>
        <w:fldChar w:fldCharType="end"/>
      </w:r>
      <w:r>
        <w:rPr>
          <w:rStyle w:val="Tun"/>
          <w:b w:val="0"/>
        </w:rPr>
        <w:t xml:space="preserve"> a</w:t>
      </w:r>
      <w:r w:rsidRPr="0092398C">
        <w:t xml:space="preserve"> </w:t>
      </w:r>
      <w:r w:rsidR="008A6BA9">
        <w:rPr>
          <w:rStyle w:val="Tun"/>
          <w:b w:val="0"/>
        </w:rPr>
        <w:t xml:space="preserve">kompletní projektová dokumentace </w:t>
      </w:r>
      <w:r w:rsidRPr="0023365A">
        <w:rPr>
          <w:rStyle w:val="Tun"/>
          <w:bCs/>
        </w:rPr>
        <w:t>Nová Ves nad Lužnicí ON – oprava výpravní budovy</w:t>
      </w:r>
      <w:r>
        <w:rPr>
          <w:rStyle w:val="Tun"/>
          <w:b w:val="0"/>
        </w:rPr>
        <w:t>,</w:t>
      </w:r>
      <w:r w:rsidRPr="0092398C">
        <w:rPr>
          <w:rStyle w:val="Tun"/>
          <w:b w:val="0"/>
        </w:rPr>
        <w:t xml:space="preserve"> </w:t>
      </w:r>
      <w:r>
        <w:rPr>
          <w:rStyle w:val="Tun"/>
          <w:b w:val="0"/>
        </w:rPr>
        <w:t xml:space="preserve">viz </w:t>
      </w:r>
      <w:r>
        <w:rPr>
          <w:rStyle w:val="Tun"/>
          <w:b w:val="0"/>
        </w:rPr>
        <w:fldChar w:fldCharType="begin"/>
      </w:r>
      <w:r>
        <w:rPr>
          <w:rStyle w:val="Tun"/>
          <w:b w:val="0"/>
        </w:rPr>
        <w:instrText xml:space="preserve"> REF _Ref216958263 \r \h </w:instrText>
      </w:r>
      <w:r>
        <w:rPr>
          <w:rStyle w:val="Tun"/>
          <w:b w:val="0"/>
        </w:rPr>
      </w:r>
      <w:r>
        <w:rPr>
          <w:rStyle w:val="Tun"/>
          <w:b w:val="0"/>
        </w:rPr>
        <w:fldChar w:fldCharType="separate"/>
      </w:r>
      <w:r w:rsidR="005767C4">
        <w:rPr>
          <w:rStyle w:val="Tun"/>
          <w:b w:val="0"/>
        </w:rPr>
        <w:t>2.1.2</w:t>
      </w:r>
      <w:r>
        <w:rPr>
          <w:rStyle w:val="Tun"/>
          <w:b w:val="0"/>
        </w:rPr>
        <w:fldChar w:fldCharType="end"/>
      </w:r>
      <w:r>
        <w:rPr>
          <w:rStyle w:val="Tun"/>
          <w:b w:val="0"/>
        </w:rPr>
        <w:t>. Pro zhotovení se použijí relevantní části těchto dokumentací</w:t>
      </w:r>
      <w:r w:rsidR="008A6BA9">
        <w:rPr>
          <w:rStyle w:val="Tun"/>
          <w:b w:val="0"/>
        </w:rPr>
        <w:t>, a to</w:t>
      </w:r>
      <w:r>
        <w:rPr>
          <w:rStyle w:val="Tun"/>
          <w:b w:val="0"/>
        </w:rPr>
        <w:t xml:space="preserve"> podle seznamu objektů</w:t>
      </w:r>
      <w:r w:rsidR="008A6BA9">
        <w:rPr>
          <w:rStyle w:val="Tun"/>
          <w:b w:val="0"/>
        </w:rPr>
        <w:t xml:space="preserve"> </w:t>
      </w:r>
      <w:r>
        <w:rPr>
          <w:rStyle w:val="Tun"/>
          <w:b w:val="0"/>
        </w:rPr>
        <w:t xml:space="preserve">(viz </w:t>
      </w:r>
      <w:r>
        <w:t xml:space="preserve">příloha </w:t>
      </w:r>
      <w:r>
        <w:fldChar w:fldCharType="begin"/>
      </w:r>
      <w:r>
        <w:instrText xml:space="preserve"> REF _Ref224297179 \r \h </w:instrText>
      </w:r>
      <w:r>
        <w:fldChar w:fldCharType="separate"/>
      </w:r>
      <w:r w:rsidR="005767C4">
        <w:t>7.1.1</w:t>
      </w:r>
      <w:r>
        <w:fldChar w:fldCharType="end"/>
      </w:r>
      <w:r>
        <w:t>).</w:t>
      </w:r>
    </w:p>
    <w:p w14:paraId="08271ACE" w14:textId="7B96E9BE" w:rsidR="0069470F" w:rsidRPr="008A5883" w:rsidRDefault="0069470F" w:rsidP="0069470F">
      <w:pPr>
        <w:pStyle w:val="Text2-1"/>
      </w:pPr>
      <w:r w:rsidRPr="008A5883">
        <w:t>Zhotovitel v rámci zařízení staveniště zajistí pro supervizi stavebních prací</w:t>
      </w:r>
      <w:r w:rsidR="002277FF">
        <w:t xml:space="preserve"> </w:t>
      </w:r>
      <w:r w:rsidRPr="008A5883">
        <w:t xml:space="preserve">pracovníky SFDI </w:t>
      </w:r>
      <w:r w:rsidR="009D5BFF">
        <w:t xml:space="preserve">(všech částí Investiční akce) </w:t>
      </w:r>
      <w:r w:rsidRPr="008A5883">
        <w:t>uzamykatelnou místnost o minimální ploše 13 m</w:t>
      </w:r>
      <w:r w:rsidRPr="008A5883">
        <w:rPr>
          <w:vertAlign w:val="superscript"/>
        </w:rPr>
        <w:t>2</w:t>
      </w:r>
      <w:r w:rsidRPr="008A5883">
        <w:t>, která se bude nacházet na</w:t>
      </w:r>
      <w:r w:rsidR="00131F05">
        <w:t> </w:t>
      </w:r>
      <w:r w:rsidRPr="008A5883">
        <w:t>staveništi nebo v jeho blízkosti a bude vyhrazena pouze pro tento účel. Místnost bude vybavena kancelářským nábytkem o minimálním rozsahu: 2× stůl, 3× židle, 3× skříň na</w:t>
      </w:r>
      <w:r w:rsidR="00D77024">
        <w:t> </w:t>
      </w:r>
      <w:r w:rsidRPr="008A5883">
        <w:t>dokumenty, 1× šatní skříň. Součástí zajištění místnosti bude také připojení k elektrické síti, zajištění přístupu k sociálnímu zařízení a zajištění úklidu 1× týdně, případně dle možností i připojení k internetu a klimatizace. Náklady na zřízení, provozování a likvidaci tohoto zázemí jsou součástí ceny za Dílo.</w:t>
      </w:r>
    </w:p>
    <w:p w14:paraId="5716C842" w14:textId="3891F95E" w:rsidR="00336B23" w:rsidRPr="00EC25B5" w:rsidRDefault="008F71EF" w:rsidP="00826941">
      <w:pPr>
        <w:pStyle w:val="Text2-1"/>
      </w:pPr>
      <w:r w:rsidRPr="00802EE1">
        <w:rPr>
          <w:rStyle w:val="Tun"/>
        </w:rPr>
        <w:t>Zhotovitel je povinen vést elektronický stavební deník</w:t>
      </w:r>
      <w:r w:rsidRPr="00802EE1">
        <w:t xml:space="preserve"> (dále jen </w:t>
      </w:r>
      <w:r w:rsidR="00E03A09">
        <w:t>„</w:t>
      </w:r>
      <w:r w:rsidRPr="00802EE1">
        <w:t>ESD")</w:t>
      </w:r>
      <w:r w:rsidR="00E03A09">
        <w:t>,</w:t>
      </w:r>
      <w:r w:rsidRPr="00802EE1">
        <w:t xml:space="preserve"> a to ode dne převzetí Staveniště do dne řádného předání a převzetí Díla nebo jeho části </w:t>
      </w:r>
      <w:r w:rsidRPr="00802EE1">
        <w:lastRenderedPageBreak/>
        <w:t>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viz</w:t>
      </w:r>
      <w:r w:rsidR="00E316FD">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w:t>
      </w:r>
    </w:p>
    <w:p w14:paraId="3F71D8CB" w14:textId="77777777" w:rsidR="00676F41" w:rsidRPr="00C41FD4" w:rsidRDefault="00676F41" w:rsidP="00601E7D">
      <w:pPr>
        <w:pStyle w:val="Text2-1"/>
        <w:keepNext/>
      </w:pPr>
      <w:r w:rsidRPr="00C41FD4">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690119ED"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E03A09">
        <w:t>nahrazuje</w:t>
      </w:r>
      <w:r w:rsidR="000C0368" w:rsidRPr="00C41FD4">
        <w:t xml:space="preserve">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6A4C8943"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na „Majetkoprávní aplikaci</w:t>
      </w:r>
      <w:r w:rsidR="00E05146">
        <w:t>".</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5"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153ACC53" w:rsidR="001D4645" w:rsidRDefault="001D4645" w:rsidP="00C76371">
      <w:pPr>
        <w:pStyle w:val="Textbezslovn"/>
        <w:ind w:left="1077" w:hanging="340"/>
      </w:pPr>
      <w:r>
        <w:t>„c)</w:t>
      </w:r>
      <w:r>
        <w:tab/>
        <w:t xml:space="preserve">vydání ES prohlášení o ověření systému podle Směrnice </w:t>
      </w:r>
      <w:r w:rsidR="00E03A09">
        <w:t>Evropského</w:t>
      </w:r>
      <w:r>
        <w:t xml:space="preserve">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r w:rsidR="00AC01E9">
        <w:rPr>
          <w:sz w:val="18"/>
          <w:szCs w:val="18"/>
        </w:rPr>
        <w:t>podčlánku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5"/>
    <w:p w14:paraId="7D576D3B" w14:textId="77777777" w:rsidR="00097F20" w:rsidRPr="00097F20" w:rsidRDefault="00097F20" w:rsidP="00097F20">
      <w:pPr>
        <w:pStyle w:val="Textbezslovn"/>
      </w:pPr>
      <w:r w:rsidRPr="00097F20">
        <w:t>„• kompletní dokumentace Stavby ve struktuře TreeInfo, resp. InvestDokument,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61BD34D3" w14:textId="679D390B" w:rsidR="00BB40E2" w:rsidRPr="00D5677E" w:rsidRDefault="00BB40E2" w:rsidP="00BB40E2">
      <w:pPr>
        <w:pStyle w:val="Text2-1"/>
      </w:pPr>
      <w:r w:rsidRPr="0023365A">
        <w:rPr>
          <w:b/>
          <w:bCs/>
        </w:rPr>
        <w:t xml:space="preserve">Zhotovitel zajistí v místě a době plnění realizačních prací v obvodu </w:t>
      </w:r>
      <w:r w:rsidR="00BF103B" w:rsidRPr="0023365A">
        <w:rPr>
          <w:b/>
          <w:bCs/>
        </w:rPr>
        <w:t xml:space="preserve">celého </w:t>
      </w:r>
      <w:r w:rsidRPr="0023365A">
        <w:rPr>
          <w:b/>
          <w:bCs/>
        </w:rPr>
        <w:t>Staveniště</w:t>
      </w:r>
      <w:r w:rsidR="00BF103B">
        <w:t xml:space="preserve"> (tzn. Staveniště uvedené v projektové dokumentaci</w:t>
      </w:r>
      <w:r w:rsidR="00446763" w:rsidRPr="00446763">
        <w:t xml:space="preserve"> </w:t>
      </w:r>
      <w:r w:rsidR="00446763">
        <w:t xml:space="preserve">bez </w:t>
      </w:r>
      <w:r w:rsidR="005679F3">
        <w:t xml:space="preserve">ploch </w:t>
      </w:r>
      <w:r w:rsidR="00446763">
        <w:t>zařízení staveniš</w:t>
      </w:r>
      <w:r w:rsidR="005679F3">
        <w:t>tě</w:t>
      </w:r>
      <w:r w:rsidR="00446763">
        <w:t xml:space="preserve"> ostatních zhotovitelů viz odst. </w:t>
      </w:r>
      <w:r w:rsidR="00446763">
        <w:fldChar w:fldCharType="begin"/>
      </w:r>
      <w:r w:rsidR="00446763">
        <w:instrText xml:space="preserve"> REF _Ref225320748 \r \h </w:instrText>
      </w:r>
      <w:r w:rsidR="00446763">
        <w:fldChar w:fldCharType="separate"/>
      </w:r>
      <w:r w:rsidR="005767C4">
        <w:t>5.4.5</w:t>
      </w:r>
      <w:r w:rsidR="00446763">
        <w:fldChar w:fldCharType="end"/>
      </w:r>
      <w:r w:rsidR="00BF103B">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Pr="00915633">
        <w:t>Náklady na</w:t>
      </w:r>
      <w:r w:rsidR="00446763">
        <w:t> </w:t>
      </w:r>
      <w:r w:rsidRPr="00915633">
        <w:t xml:space="preserve">zajištění těchto opatření jsou součástí smluvní ceny. </w:t>
      </w:r>
      <w:r w:rsidRPr="0023365A">
        <w:rPr>
          <w:b/>
          <w:bCs/>
        </w:rPr>
        <w:t>Opatření budou spočívat v</w:t>
      </w:r>
      <w:r w:rsidR="00446763">
        <w:rPr>
          <w:b/>
          <w:bCs/>
        </w:rPr>
        <w:t> </w:t>
      </w:r>
      <w:r w:rsidRPr="0023365A">
        <w:rPr>
          <w:b/>
          <w:bCs/>
        </w:rPr>
        <w:t xml:space="preserve">kombinaci fyzické </w:t>
      </w:r>
      <w:r w:rsidR="00891B29">
        <w:rPr>
          <w:b/>
          <w:bCs/>
        </w:rPr>
        <w:t>přítomnosti</w:t>
      </w:r>
      <w:r w:rsidRPr="0023365A">
        <w:rPr>
          <w:b/>
          <w:bCs/>
        </w:rPr>
        <w:t xml:space="preserve"> bezpečnostní služby a</w:t>
      </w:r>
      <w:r w:rsidR="00E316FD">
        <w:rPr>
          <w:b/>
          <w:bCs/>
        </w:rPr>
        <w:t> </w:t>
      </w:r>
      <w:r w:rsidRPr="0023365A">
        <w:rPr>
          <w:b/>
          <w:bCs/>
        </w:rPr>
        <w:t>preventivních bezpečnostních elektronických systémů.</w:t>
      </w:r>
      <w:r w:rsidRPr="00537B6F">
        <w:t xml:space="preserve"> Současně zhotovitel</w:t>
      </w:r>
      <w:r w:rsidR="00BF103B">
        <w:t>é</w:t>
      </w:r>
      <w:r w:rsidRPr="00537B6F">
        <w:t xml:space="preserve"> musí na staveništi dodržovat hygienické limity (hluk, prašnost atd.).</w:t>
      </w:r>
      <w:r>
        <w:t xml:space="preserve"> </w:t>
      </w:r>
      <w:r w:rsidR="00BF103B" w:rsidRPr="005679F3">
        <w:rPr>
          <w:b/>
          <w:bCs/>
        </w:rPr>
        <w:t xml:space="preserve">Ostrahu ploch zařízení staveniště jednotlivých zhotovitelů částí stavby </w:t>
      </w:r>
      <w:r w:rsidR="00215DC2" w:rsidRPr="005679F3">
        <w:rPr>
          <w:b/>
          <w:bCs/>
        </w:rPr>
        <w:t>(</w:t>
      </w:r>
      <w:r w:rsidR="00446763" w:rsidRPr="005679F3">
        <w:rPr>
          <w:b/>
          <w:bCs/>
        </w:rPr>
        <w:t xml:space="preserve">viz odst. </w:t>
      </w:r>
      <w:r w:rsidR="00446763" w:rsidRPr="005679F3">
        <w:rPr>
          <w:b/>
          <w:bCs/>
        </w:rPr>
        <w:fldChar w:fldCharType="begin"/>
      </w:r>
      <w:r w:rsidR="00446763" w:rsidRPr="005679F3">
        <w:rPr>
          <w:b/>
          <w:bCs/>
        </w:rPr>
        <w:instrText xml:space="preserve"> REF _Ref225320748 \r \h </w:instrText>
      </w:r>
      <w:r w:rsidR="005679F3">
        <w:rPr>
          <w:b/>
          <w:bCs/>
        </w:rPr>
        <w:instrText xml:space="preserve"> \* MERGEFORMAT </w:instrText>
      </w:r>
      <w:r w:rsidR="00446763" w:rsidRPr="005679F3">
        <w:rPr>
          <w:b/>
          <w:bCs/>
        </w:rPr>
      </w:r>
      <w:r w:rsidR="00446763" w:rsidRPr="005679F3">
        <w:rPr>
          <w:b/>
          <w:bCs/>
        </w:rPr>
        <w:fldChar w:fldCharType="separate"/>
      </w:r>
      <w:r w:rsidR="005767C4">
        <w:rPr>
          <w:b/>
          <w:bCs/>
        </w:rPr>
        <w:t>5.4.5</w:t>
      </w:r>
      <w:r w:rsidR="00446763" w:rsidRPr="005679F3">
        <w:rPr>
          <w:b/>
          <w:bCs/>
        </w:rPr>
        <w:fldChar w:fldCharType="end"/>
      </w:r>
      <w:r w:rsidR="00215DC2" w:rsidRPr="005679F3">
        <w:rPr>
          <w:b/>
          <w:bCs/>
        </w:rPr>
        <w:t>)</w:t>
      </w:r>
      <w:r w:rsidR="00446763" w:rsidRPr="005679F3">
        <w:rPr>
          <w:b/>
          <w:bCs/>
        </w:rPr>
        <w:t xml:space="preserve"> </w:t>
      </w:r>
      <w:r w:rsidR="00BF103B" w:rsidRPr="005679F3">
        <w:rPr>
          <w:b/>
          <w:bCs/>
        </w:rPr>
        <w:t xml:space="preserve">si </w:t>
      </w:r>
      <w:r w:rsidR="0056606C">
        <w:rPr>
          <w:b/>
          <w:bCs/>
        </w:rPr>
        <w:t>zajišťují</w:t>
      </w:r>
      <w:r w:rsidR="00BF103B" w:rsidRPr="005679F3">
        <w:rPr>
          <w:b/>
          <w:bCs/>
        </w:rPr>
        <w:t xml:space="preserve"> jednotliví zhotovitelé sami.</w:t>
      </w:r>
      <w:r w:rsidR="0056606C" w:rsidRPr="002E34E8">
        <w:t xml:space="preserve"> Zhotovitel je povinen při zajišťování ostrahy a bezpečnostních opatření aktivně koordinovat svůj postup se zhotoviteli ostatních částí </w:t>
      </w:r>
      <w:r w:rsidR="0056606C" w:rsidRPr="002E34E8">
        <w:lastRenderedPageBreak/>
        <w:t>Investiční akce a poskytnout jim v tomto ohledu veškerou potřebnou součinnost, a to zejména při předávání informací o bezpečnostních incidentech, sdílení přístupových bodů na Staveniště a zajištění návaznosti ostrahy na hranicích jednotlivých ploch zařízení staveniště. Za tímto účelem Zhotovitel projedná se zhotoviteli ostatních částí Investiční akce způsob a rozsah vzájemné koordinace ostrahy</w:t>
      </w:r>
      <w:r w:rsidR="0078233C">
        <w:t>.</w:t>
      </w:r>
    </w:p>
    <w:p w14:paraId="54B285F0" w14:textId="77777777" w:rsidR="008638C8" w:rsidRPr="007D7B6E" w:rsidRDefault="008638C8" w:rsidP="008638C8">
      <w:pPr>
        <w:pStyle w:val="Text2-1"/>
      </w:pPr>
      <w:r w:rsidRPr="007D7B6E">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V rámci výkopových prací (zejména pro kabelovod)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26C4EBE3" w14:textId="77777777" w:rsidR="008638C8" w:rsidRPr="007D7B6E" w:rsidRDefault="008638C8" w:rsidP="008638C8">
      <w:pPr>
        <w:pStyle w:val="Text2-1"/>
      </w:pPr>
      <w:r w:rsidRPr="007D7B6E">
        <w:t>Pro vyznačení všech stávajících, provizorních a nových kabelových tras Zhotovitel použije a bude pravidelně aktualizovat veřejně dostupnou mapovou mobilní aplikaci (např. Google Maps, Mapy.cz), kterou bude mít každý podzhotovitel a T</w:t>
      </w:r>
      <w:r w:rsidR="00745D42" w:rsidRPr="007D7B6E">
        <w:t>D</w:t>
      </w:r>
      <w:r w:rsidRPr="007D7B6E">
        <w:t>S k dispozici. Cílem je vytvoření vrstev vedení kabelových tras v mapovém podkladu v běžně využívané aplikaci. Data pro import mohou být ve formátu *.KML a/nebo *.GPX.</w:t>
      </w:r>
    </w:p>
    <w:p w14:paraId="6B9A2912" w14:textId="59850104" w:rsidR="00E7753C" w:rsidRDefault="00E7753C" w:rsidP="00E7753C">
      <w:pPr>
        <w:pStyle w:val="Text2-1"/>
      </w:pPr>
      <w:bookmarkStart w:id="26" w:name="_Hlk204070656"/>
      <w:r w:rsidRPr="000F691C">
        <w:t>Zhotovitel v</w:t>
      </w:r>
      <w:r>
        <w:t> případě plánovaného zásahu do komunikační přenosové sítě nebo radiové technologie (prvky GSM-R) musí postupovat podle pokynu SŽ PO-05/2025-GŘ a</w:t>
      </w:r>
      <w:r w:rsidR="00872861">
        <w:t> </w:t>
      </w:r>
      <w:r w:rsidR="00E03A09">
        <w:t>v</w:t>
      </w:r>
      <w:r w:rsidR="00872861">
        <w:t> </w:t>
      </w:r>
      <w:r w:rsidRPr="000F691C">
        <w:t xml:space="preserve">dostatečném předstihu zažádá o výluku provozovaného kabelu </w:t>
      </w:r>
      <w:r w:rsidR="004228AF">
        <w:t>po</w:t>
      </w:r>
      <w:r w:rsidRPr="000F691C">
        <w:t xml:space="preserve">dle </w:t>
      </w:r>
      <w:r>
        <w:t xml:space="preserve">tohoto </w:t>
      </w:r>
      <w:r w:rsidRPr="000F691C">
        <w:t>pokynu.</w:t>
      </w:r>
      <w:r>
        <w:t xml:space="preserve"> Tento pokyn také řeší postup při vzniku poruchy</w:t>
      </w:r>
      <w:r w:rsidR="00A422D2">
        <w:t xml:space="preserve"> na přenosové síti</w:t>
      </w:r>
      <w:r>
        <w:t>.</w:t>
      </w:r>
    </w:p>
    <w:p w14:paraId="261F96A4" w14:textId="77777777" w:rsidR="002E5F28" w:rsidRPr="00610A9E" w:rsidRDefault="005C2261" w:rsidP="00D447C8">
      <w:pPr>
        <w:pStyle w:val="Text2-1"/>
        <w:keepNext/>
        <w:ind w:left="750" w:hanging="750"/>
      </w:pPr>
      <w:bookmarkStart w:id="27" w:name="_Hlk210221771"/>
      <w:bookmarkEnd w:id="26"/>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24E2C761" w14:textId="77777777" w:rsidR="003D2E43" w:rsidRPr="00610A9E" w:rsidRDefault="003D2E43" w:rsidP="00D447C8">
      <w:pPr>
        <w:pStyle w:val="Odstavec1-1a"/>
      </w:pPr>
      <w:r w:rsidRPr="00610A9E">
        <w:t xml:space="preserve">vede </w:t>
      </w:r>
      <w:r w:rsidR="00D447C8" w:rsidRPr="00610A9E">
        <w:t xml:space="preserve">denní </w:t>
      </w:r>
      <w:r w:rsidRPr="00610A9E">
        <w:t>záznamy, které obsahují zejména zápisy o poloze stávajících a nově položených inženýrských sítí, zápisy z předání pracoviště jednotlivým subdodavatelům a jejich poučení</w:t>
      </w:r>
      <w:r w:rsidR="00D447C8" w:rsidRPr="00610A9E">
        <w:t xml:space="preserve"> v</w:t>
      </w:r>
      <w:r w:rsidR="00BC2267" w:rsidRPr="00610A9E">
        <w:t>e</w:t>
      </w:r>
      <w:r w:rsidR="00D447C8" w:rsidRPr="00610A9E">
        <w:t xml:space="preserve"> stavebním deníku </w:t>
      </w:r>
      <w:r w:rsidR="005C2261" w:rsidRPr="00610A9E">
        <w:t>dotčených objektů</w:t>
      </w:r>
      <w:r w:rsidRPr="00610A9E">
        <w:t>;</w:t>
      </w:r>
    </w:p>
    <w:p w14:paraId="2B0797C0" w14:textId="459868CE" w:rsidR="003D2E43" w:rsidRPr="00610A9E" w:rsidRDefault="003D2E43" w:rsidP="00D447C8">
      <w:pPr>
        <w:pStyle w:val="Odstavec1-1a"/>
      </w:pPr>
      <w:r w:rsidRPr="00610A9E">
        <w:t xml:space="preserve">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w:t>
      </w:r>
      <w:r w:rsidR="00527833" w:rsidRPr="00610A9E">
        <w:t>předání bude</w:t>
      </w:r>
      <w:r w:rsidRPr="00610A9E">
        <w:t xml:space="preserve"> proveden zápis, který bude podepsán </w:t>
      </w:r>
      <w:r w:rsidR="00BC2267" w:rsidRPr="00610A9E">
        <w:t xml:space="preserve">odpovědným pracovníkem </w:t>
      </w:r>
      <w:r w:rsidRPr="00610A9E">
        <w:t>a</w:t>
      </w:r>
      <w:r w:rsidR="00355722" w:rsidRPr="00610A9E">
        <w:t> </w:t>
      </w:r>
      <w:r w:rsidRPr="00610A9E">
        <w:t>zástupci všech zhotovitelů a</w:t>
      </w:r>
      <w:r w:rsidR="00AE536A" w:rsidRPr="00610A9E">
        <w:t> </w:t>
      </w:r>
      <w:r w:rsidRPr="00610A9E">
        <w:t>subdodavatelů pracujících na tomto pracovišti</w:t>
      </w:r>
      <w:r w:rsidR="00BC2267" w:rsidRPr="00610A9E">
        <w:t xml:space="preserve">, zápis bude </w:t>
      </w:r>
      <w:r w:rsidR="003724BB" w:rsidRPr="00610A9E">
        <w:t>zadán do Stavebního deníku</w:t>
      </w:r>
      <w:r w:rsidR="00355722" w:rsidRPr="00610A9E">
        <w:t>;</w:t>
      </w:r>
    </w:p>
    <w:p w14:paraId="5D556D7A" w14:textId="77777777" w:rsidR="00C977D6" w:rsidRPr="00610A9E" w:rsidRDefault="00355722" w:rsidP="00D447C8">
      <w:pPr>
        <w:pStyle w:val="Odstavec1-1a"/>
      </w:pPr>
      <w:r w:rsidRPr="00610A9E">
        <w:t>v</w:t>
      </w:r>
      <w:r w:rsidR="003D2E43" w:rsidRPr="00610A9E">
        <w:t xml:space="preserve"> průběhu výstavby koordinuje stavební práce jednotlivých dodavatelů na</w:t>
      </w:r>
      <w:r w:rsidR="00C977D6" w:rsidRPr="00610A9E">
        <w:t> </w:t>
      </w:r>
      <w:r w:rsidR="003D2E43" w:rsidRPr="00610A9E">
        <w:t>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w:t>
      </w:r>
      <w:r w:rsidR="003724BB" w:rsidRPr="00610A9E">
        <w:t>é</w:t>
      </w:r>
      <w:r w:rsidR="003D2E43" w:rsidRPr="00610A9E">
        <w:t xml:space="preserve"> ve spolupráci s</w:t>
      </w:r>
      <w:r w:rsidR="00C977D6" w:rsidRPr="00610A9E">
        <w:t> </w:t>
      </w:r>
      <w:r w:rsidR="003724BB" w:rsidRPr="00610A9E">
        <w:t>O</w:t>
      </w:r>
      <w:r w:rsidR="003D2E43" w:rsidRPr="00610A9E">
        <w:t xml:space="preserve">bjednatelem) a záznamy z kontroly </w:t>
      </w:r>
      <w:r w:rsidR="003724BB" w:rsidRPr="00610A9E">
        <w:t>budou zaznamenány do Stavebního deníku</w:t>
      </w:r>
      <w:r w:rsidR="00C977D6" w:rsidRPr="00610A9E">
        <w:t>;</w:t>
      </w:r>
    </w:p>
    <w:p w14:paraId="3155BB29" w14:textId="77777777" w:rsidR="003D2E43" w:rsidRPr="00610A9E" w:rsidRDefault="00C977D6" w:rsidP="00D447C8">
      <w:pPr>
        <w:pStyle w:val="Odstavec1-1a"/>
      </w:pPr>
      <w:r w:rsidRPr="00610A9E">
        <w:t>z</w:t>
      </w:r>
      <w:r w:rsidR="003D2E43" w:rsidRPr="00610A9E">
        <w:t>odpovídá za kvalitu uložení provizorních i definitivních kabelových tras a jejich provedení v souladu s platnými předpisy, zejména s pokynem SŽ PO</w:t>
      </w:r>
      <w:r w:rsidR="00CB4C14" w:rsidRPr="00610A9E">
        <w:noBreakHyphen/>
      </w:r>
      <w:r w:rsidR="003D2E43" w:rsidRPr="00610A9E">
        <w:t>09/2023</w:t>
      </w:r>
      <w:r w:rsidR="00CB4C14" w:rsidRPr="00610A9E">
        <w:noBreakHyphen/>
      </w:r>
      <w:r w:rsidR="003D2E43" w:rsidRPr="00610A9E">
        <w:t>GŘ</w:t>
      </w:r>
      <w:r w:rsidR="00CB4C14" w:rsidRPr="00610A9E">
        <w:t xml:space="preserve"> a</w:t>
      </w:r>
      <w:r w:rsidR="007E5809" w:rsidRPr="00610A9E">
        <w:t> </w:t>
      </w:r>
      <w:r w:rsidR="00CB4C14" w:rsidRPr="00610A9E">
        <w:t>p</w:t>
      </w:r>
      <w:r w:rsidR="003D2E43" w:rsidRPr="00610A9E">
        <w:t>rovádí fotodokumentaci výstavby všech provizorních i</w:t>
      </w:r>
      <w:r w:rsidR="00CB4C14" w:rsidRPr="00610A9E">
        <w:t> </w:t>
      </w:r>
      <w:r w:rsidR="003D2E43" w:rsidRPr="00610A9E">
        <w:t xml:space="preserve">definitivních kabelových tras v jejich celém rozsahu, a to ve všech fázích výstavby, zejména před zakrytím jednotlivých etap. Tuto fotodokumentaci předává v pravidelných intervalech </w:t>
      </w:r>
      <w:r w:rsidR="007E5809" w:rsidRPr="00610A9E">
        <w:t>Správci stavby</w:t>
      </w:r>
      <w:r w:rsidRPr="00610A9E">
        <w:t>;</w:t>
      </w:r>
    </w:p>
    <w:p w14:paraId="40F9E591" w14:textId="77777777" w:rsidR="003D2E43" w:rsidRPr="00610A9E" w:rsidRDefault="00C977D6" w:rsidP="00D447C8">
      <w:pPr>
        <w:pStyle w:val="Odstavec1-1a"/>
      </w:pPr>
      <w:r w:rsidRPr="00610A9E">
        <w:t>z</w:t>
      </w:r>
      <w:r w:rsidR="003D2E43" w:rsidRPr="00610A9E">
        <w:t>odpovídá za provedení dalších provizorních stavů (zejména provizorních přístupů pro veřejnost, informačních a orientačních systémů apod.</w:t>
      </w:r>
      <w:r w:rsidRPr="00610A9E">
        <w:t xml:space="preserve"> </w:t>
      </w:r>
      <w:r w:rsidR="007E5809" w:rsidRPr="00610A9E">
        <w:t xml:space="preserve">– </w:t>
      </w:r>
      <w:r w:rsidRPr="00610A9E">
        <w:t>viz PO</w:t>
      </w:r>
      <w:r w:rsidRPr="00610A9E">
        <w:noBreakHyphen/>
        <w:t>09/2021-DŘ</w:t>
      </w:r>
      <w:r w:rsidR="003D2E43" w:rsidRPr="00610A9E">
        <w:t>) v</w:t>
      </w:r>
      <w:r w:rsidRPr="00610A9E">
        <w:t> </w:t>
      </w:r>
      <w:r w:rsidR="003D2E43" w:rsidRPr="00610A9E">
        <w:t>požadované kvalitě a jejich následnou údržbu v rámci stavby</w:t>
      </w:r>
      <w:r w:rsidRPr="00610A9E">
        <w:t xml:space="preserve"> a </w:t>
      </w:r>
      <w:r w:rsidR="003D2E43" w:rsidRPr="00610A9E">
        <w:t xml:space="preserve">pravidelném intervalu určeném </w:t>
      </w:r>
      <w:r w:rsidRPr="00610A9E">
        <w:t>O</w:t>
      </w:r>
      <w:r w:rsidR="003D2E43" w:rsidRPr="00610A9E">
        <w:t>bjednatelem</w:t>
      </w:r>
      <w:r w:rsidR="007E5809" w:rsidRPr="00610A9E">
        <w:t>,</w:t>
      </w:r>
      <w:r w:rsidR="003D2E43" w:rsidRPr="00610A9E">
        <w:t xml:space="preserve"> kontroluje jejich stav a pořizuje fotodokumentaci, kterou předává </w:t>
      </w:r>
      <w:r w:rsidR="007E5809" w:rsidRPr="00610A9E">
        <w:t>Správci stavby</w:t>
      </w:r>
      <w:r w:rsidR="003D2E43" w:rsidRPr="00610A9E">
        <w:t>. V případě jejich poškození zajišťuje jejich uvedení do</w:t>
      </w:r>
      <w:r w:rsidR="007E5809" w:rsidRPr="00610A9E">
        <w:t> </w:t>
      </w:r>
      <w:r w:rsidR="003D2E43" w:rsidRPr="00610A9E">
        <w:t>požadovaného stavu</w:t>
      </w:r>
      <w:r w:rsidR="00212F34" w:rsidRPr="00610A9E">
        <w:t>;</w:t>
      </w:r>
    </w:p>
    <w:p w14:paraId="4DE8C511" w14:textId="77777777" w:rsidR="003D2E43" w:rsidRPr="00610A9E" w:rsidRDefault="00791CD0" w:rsidP="00D447C8">
      <w:pPr>
        <w:pStyle w:val="Odstavec1-1a"/>
      </w:pPr>
      <w:r w:rsidRPr="00610A9E">
        <w:t>p</w:t>
      </w:r>
      <w:r w:rsidR="003D2E43" w:rsidRPr="00610A9E">
        <w:t xml:space="preserve">ro každou výluku </w:t>
      </w:r>
      <w:r w:rsidR="00212F34" w:rsidRPr="00610A9E">
        <w:t xml:space="preserve">z titulu kabelových tras a provizorních stavů </w:t>
      </w:r>
      <w:r w:rsidR="003D2E43" w:rsidRPr="00610A9E">
        <w:t>nad rámec platného a projednaného harmonogramu výluk stavby</w:t>
      </w:r>
      <w:r w:rsidR="00212F34" w:rsidRPr="00610A9E">
        <w:t>,</w:t>
      </w:r>
      <w:r w:rsidR="003D2E43" w:rsidRPr="00610A9E">
        <w:t xml:space="preserve"> vytváří podrobný harmonogram obsahující jednotlivé pracovní činnosti prováděné v</w:t>
      </w:r>
      <w:r w:rsidRPr="00610A9E">
        <w:t> </w:t>
      </w:r>
      <w:r w:rsidR="003D2E43" w:rsidRPr="00610A9E">
        <w:t>konkrétní výluce, a to včetně zdůvodnění požadovaných výlukových časů a rozsahů vyloučených míst</w:t>
      </w:r>
      <w:r w:rsidR="001956DA" w:rsidRPr="00610A9E">
        <w:t>;</w:t>
      </w:r>
      <w:r w:rsidR="003D2E43" w:rsidRPr="00610A9E">
        <w:t xml:space="preserve"> </w:t>
      </w:r>
    </w:p>
    <w:p w14:paraId="75DCEB66" w14:textId="77777777" w:rsidR="003D2E43" w:rsidRPr="00610A9E" w:rsidRDefault="00212F34" w:rsidP="00D447C8">
      <w:pPr>
        <w:pStyle w:val="Odstavec1-1a"/>
      </w:pPr>
      <w:r w:rsidRPr="00610A9E">
        <w:lastRenderedPageBreak/>
        <w:t>v</w:t>
      </w:r>
      <w:r w:rsidR="003D2E43" w:rsidRPr="00610A9E">
        <w:t xml:space="preserve"> případě mimořádné události vzniklé z důvodu </w:t>
      </w:r>
      <w:r w:rsidR="001956DA" w:rsidRPr="00610A9E">
        <w:t>Zhotovitele</w:t>
      </w:r>
      <w:r w:rsidR="003D2E43" w:rsidRPr="00610A9E">
        <w:t xml:space="preserve"> koordinuje opravné práce, spolupracuje se </w:t>
      </w:r>
      <w:r w:rsidR="00CE3B6B" w:rsidRPr="00610A9E">
        <w:t xml:space="preserve">Správcem stavby a dalšími </w:t>
      </w:r>
      <w:r w:rsidR="003D2E43" w:rsidRPr="00610A9E">
        <w:t>zástupci S</w:t>
      </w:r>
      <w:r w:rsidR="00CE3B6B" w:rsidRPr="00610A9E">
        <w:t>Ž</w:t>
      </w:r>
      <w:r w:rsidR="003D2E43" w:rsidRPr="00610A9E">
        <w:t xml:space="preserve"> a informuje je o</w:t>
      </w:r>
      <w:r w:rsidR="00CE3B6B" w:rsidRPr="00610A9E">
        <w:t> </w:t>
      </w:r>
      <w:r w:rsidR="003D2E43" w:rsidRPr="00610A9E">
        <w:t>průběhu a</w:t>
      </w:r>
      <w:r w:rsidRPr="00610A9E">
        <w:t> </w:t>
      </w:r>
      <w:r w:rsidR="003D2E43" w:rsidRPr="00610A9E">
        <w:t>předpokládaném termínu odstranění závady</w:t>
      </w:r>
      <w:r w:rsidRPr="00610A9E">
        <w:t>;</w:t>
      </w:r>
    </w:p>
    <w:p w14:paraId="373F9A2C" w14:textId="40B47F63" w:rsidR="003D2E43" w:rsidRDefault="00212F34" w:rsidP="00D447C8">
      <w:pPr>
        <w:pStyle w:val="Odstavec1-1a"/>
      </w:pPr>
      <w:r w:rsidRPr="00610A9E">
        <w:t>u</w:t>
      </w:r>
      <w:r w:rsidR="003D2E43" w:rsidRPr="00610A9E">
        <w:t xml:space="preserve"> všech uvedených činností má povinnost poskytnout koordinátorovi BOZP veškerou součinnost, plnit jeho podmínky a postupovat podle jeho pokynů. V</w:t>
      </w:r>
      <w:r w:rsidR="00CE3B6B" w:rsidRPr="00610A9E">
        <w:t> </w:t>
      </w:r>
      <w:r w:rsidR="003D2E43" w:rsidRPr="00610A9E">
        <w:t>případě porušení této povinnosti bude toto jednání chápáno jako odmítnutí součinnosti nebo plnění podmínek koordinátora BOZP při práci na Staveništi</w:t>
      </w:r>
      <w:r w:rsidR="0056606C">
        <w:t>;</w:t>
      </w:r>
    </w:p>
    <w:p w14:paraId="4826A8F3" w14:textId="66AF522B" w:rsidR="0056606C" w:rsidRPr="00610A9E" w:rsidRDefault="0056606C" w:rsidP="0056606C">
      <w:pPr>
        <w:pStyle w:val="Odstavec1-1a"/>
      </w:pPr>
      <w:r>
        <w:t>spolupracuje a zajišťuje součinnost s odpovědnými pracovníky pro kabelové trasy a</w:t>
      </w:r>
      <w:r w:rsidR="00FA0A1C">
        <w:t> </w:t>
      </w:r>
      <w:r>
        <w:t xml:space="preserve">provizorní stavy pro </w:t>
      </w:r>
      <w:r w:rsidR="0078233C">
        <w:t xml:space="preserve">ostatní </w:t>
      </w:r>
      <w:r>
        <w:t>části</w:t>
      </w:r>
      <w:r w:rsidR="0078233C">
        <w:t xml:space="preserve"> Investiční akce</w:t>
      </w:r>
      <w:r>
        <w:t>, a to zejména při vytváření podrobného harmonogramu dle písm. f).</w:t>
      </w:r>
    </w:p>
    <w:p w14:paraId="5331114B" w14:textId="5C1F189F" w:rsidR="00632DBA" w:rsidRPr="00A76BC7" w:rsidRDefault="00632DBA" w:rsidP="00632DBA">
      <w:pPr>
        <w:pStyle w:val="Text2-1"/>
      </w:pPr>
      <w:bookmarkStart w:id="28" w:name="_Hlk220054453"/>
      <w:bookmarkStart w:id="29" w:name="_Toc7077117"/>
      <w:bookmarkEnd w:id="27"/>
      <w:r>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1" w:history="1">
        <w:r w:rsidRPr="00A76BC7">
          <w:t>www.spravazeleznic.cz</w:t>
        </w:r>
      </w:hyperlink>
      <w:r w:rsidRPr="00A76BC7">
        <w:t xml:space="preserve"> v sekci: Dodavatelé/Odběratelé – Technické požadavky na výrobky, zařízení a technologie pro ŽDC (</w:t>
      </w:r>
      <w:hyperlink r:id="rId12" w:history="1">
        <w:r w:rsidR="0023365A" w:rsidRPr="00A76BC7">
          <w:t>https://www.spravazeleznic.cz/dodavatele-odberatele/technicke-pozadavky-na-vyrobky-zarizeni-a-technologie-pro-zdc</w:t>
        </w:r>
      </w:hyperlink>
      <w:r w:rsidRPr="00A76BC7">
        <w:t>).</w:t>
      </w:r>
    </w:p>
    <w:p w14:paraId="3D3EE711" w14:textId="1594CFA6" w:rsidR="0069470F" w:rsidRDefault="0069470F" w:rsidP="0069470F">
      <w:pPr>
        <w:pStyle w:val="Nadpis2-2"/>
      </w:pPr>
      <w:bookmarkStart w:id="30" w:name="_Toc229401576"/>
      <w:bookmarkEnd w:id="28"/>
      <w:r>
        <w:t>Zeměměřická činnost zhotovitele</w:t>
      </w:r>
      <w:bookmarkEnd w:id="29"/>
      <w:bookmarkEnd w:id="30"/>
    </w:p>
    <w:p w14:paraId="350C9B73" w14:textId="77777777" w:rsidR="008E26FF" w:rsidRPr="009D55C2" w:rsidRDefault="008E26FF" w:rsidP="008E26FF">
      <w:pPr>
        <w:pStyle w:val="Text2-1"/>
        <w:rPr>
          <w:highlight w:val="yellow"/>
        </w:rPr>
      </w:pPr>
      <w:r w:rsidRPr="009D55C2">
        <w:rPr>
          <w:highlight w:val="yellow"/>
        </w:rPr>
        <w:t xml:space="preserve">Zhotovitel jmenuje Autorizovaného zeměměřického inženýra (dále „AZI Zhotovitele“).  </w:t>
      </w:r>
    </w:p>
    <w:p w14:paraId="3FB46A9C" w14:textId="57D3DB3F" w:rsidR="008E26FF" w:rsidRPr="009D55C2" w:rsidRDefault="008E26FF" w:rsidP="008E26FF">
      <w:pPr>
        <w:pStyle w:val="Text2-1"/>
        <w:rPr>
          <w:highlight w:val="yellow"/>
        </w:rPr>
      </w:pPr>
      <w:r w:rsidRPr="009D55C2">
        <w:rPr>
          <w:highlight w:val="yellow"/>
        </w:rPr>
        <w:t xml:space="preserve">Zhotovitel zodpovídá u všech části Investiční akce za koordinaci zeměměřických činností v rámci zhotovení Investiční akce ve smyslu kapitoly </w:t>
      </w:r>
      <w:r w:rsidR="00F36B26" w:rsidRPr="009D55C2">
        <w:rPr>
          <w:highlight w:val="yellow"/>
        </w:rPr>
        <w:fldChar w:fldCharType="begin"/>
      </w:r>
      <w:r w:rsidR="00F36B26" w:rsidRPr="009D55C2">
        <w:rPr>
          <w:highlight w:val="yellow"/>
        </w:rPr>
        <w:instrText xml:space="preserve"> REF _Ref225319726 \r \h </w:instrText>
      </w:r>
      <w:r w:rsidR="00F36B26" w:rsidRPr="009D55C2">
        <w:rPr>
          <w:highlight w:val="yellow"/>
        </w:rPr>
      </w:r>
      <w:r w:rsidR="009D55C2">
        <w:rPr>
          <w:highlight w:val="yellow"/>
        </w:rPr>
        <w:instrText xml:space="preserve"> \* MERGEFORMAT </w:instrText>
      </w:r>
      <w:r w:rsidR="00F36B26" w:rsidRPr="009D55C2">
        <w:rPr>
          <w:highlight w:val="yellow"/>
        </w:rPr>
        <w:fldChar w:fldCharType="separate"/>
      </w:r>
      <w:r w:rsidR="00F36B26" w:rsidRPr="009D55C2">
        <w:rPr>
          <w:highlight w:val="yellow"/>
        </w:rPr>
        <w:t>5</w:t>
      </w:r>
      <w:r w:rsidR="00F36B26" w:rsidRPr="009D55C2">
        <w:rPr>
          <w:highlight w:val="yellow"/>
        </w:rPr>
        <w:fldChar w:fldCharType="end"/>
      </w:r>
      <w:r w:rsidRPr="009D55C2">
        <w:rPr>
          <w:highlight w:val="yellow"/>
        </w:rPr>
        <w:t>.</w:t>
      </w:r>
    </w:p>
    <w:p w14:paraId="076AC8BA" w14:textId="758ED3CE" w:rsidR="008E26FF" w:rsidRPr="009D55C2" w:rsidRDefault="008E26FF" w:rsidP="008E26FF">
      <w:pPr>
        <w:pStyle w:val="Text2-1"/>
        <w:rPr>
          <w:highlight w:val="yellow"/>
        </w:rPr>
      </w:pPr>
      <w:bookmarkStart w:id="31" w:name="_Ref236663429"/>
      <w:r w:rsidRPr="009D55C2">
        <w:rPr>
          <w:highlight w:val="yellow"/>
        </w:rPr>
        <w:t xml:space="preserve">Zhotovitel zodpovídá za zpracování a předání souborného zpracování geodetické části DSPS celé Investiční akce v termínu a dle pravidel uvedených v odst. </w:t>
      </w:r>
      <w:r w:rsidRPr="009D55C2">
        <w:rPr>
          <w:highlight w:val="yellow"/>
        </w:rPr>
        <w:fldChar w:fldCharType="begin"/>
      </w:r>
      <w:r w:rsidRPr="009D55C2">
        <w:rPr>
          <w:highlight w:val="yellow"/>
        </w:rPr>
        <w:instrText xml:space="preserve"> REF _Ref229731168 \r \h </w:instrText>
      </w:r>
      <w:r w:rsidRPr="009D55C2">
        <w:rPr>
          <w:highlight w:val="yellow"/>
        </w:rPr>
      </w:r>
      <w:r w:rsidR="009D55C2">
        <w:rPr>
          <w:highlight w:val="yellow"/>
        </w:rPr>
        <w:instrText xml:space="preserve"> \* MERGEFORMAT </w:instrText>
      </w:r>
      <w:r w:rsidRPr="009D55C2">
        <w:rPr>
          <w:highlight w:val="yellow"/>
        </w:rPr>
        <w:fldChar w:fldCharType="separate"/>
      </w:r>
      <w:r w:rsidRPr="009D55C2">
        <w:rPr>
          <w:highlight w:val="yellow"/>
        </w:rPr>
        <w:t>4.5.1</w:t>
      </w:r>
      <w:r w:rsidRPr="009D55C2">
        <w:rPr>
          <w:highlight w:val="yellow"/>
        </w:rPr>
        <w:fldChar w:fldCharType="end"/>
      </w:r>
      <w:r w:rsidRPr="009D55C2">
        <w:rPr>
          <w:highlight w:val="yellow"/>
        </w:rPr>
        <w:t>.</w:t>
      </w:r>
      <w:bookmarkEnd w:id="31"/>
    </w:p>
    <w:p w14:paraId="26A34A2F" w14:textId="77777777" w:rsidR="008E26FF" w:rsidRPr="009D55C2" w:rsidRDefault="008E26FF" w:rsidP="008E26FF">
      <w:pPr>
        <w:pStyle w:val="Text2-1"/>
        <w:rPr>
          <w:highlight w:val="yellow"/>
        </w:rPr>
      </w:pPr>
      <w:r w:rsidRPr="009D55C2">
        <w:rPr>
          <w:highlight w:val="yellow"/>
        </w:rPr>
        <w:t>Zhotovitel vybuduje, vede a překládá body vytyčovací sítě pro celou Investiční akci, včetně předání ŽBP po dokončení Díla.</w:t>
      </w:r>
    </w:p>
    <w:p w14:paraId="6161B2E8" w14:textId="77777777" w:rsidR="008E26FF" w:rsidRPr="009D55C2" w:rsidRDefault="008E26FF" w:rsidP="008E26FF">
      <w:pPr>
        <w:pStyle w:val="Text2-1"/>
        <w:rPr>
          <w:highlight w:val="yellow"/>
        </w:rPr>
      </w:pPr>
      <w:r w:rsidRPr="009D55C2">
        <w:rPr>
          <w:highlight w:val="yellow"/>
        </w:rPr>
        <w:t>Zhotovitel zpracuje podklady pro majetkoprávní vypořádání pro celou Investiční akci.</w:t>
      </w:r>
    </w:p>
    <w:p w14:paraId="31333C90"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15A71B6F" w14:textId="77777777" w:rsidR="007A39C9" w:rsidRPr="00A76BC7" w:rsidRDefault="007A39C9" w:rsidP="00A76BC7">
      <w:pPr>
        <w:pStyle w:val="Text2-1"/>
      </w:pPr>
      <w:r w:rsidRPr="00A76BC7">
        <w:t xml:space="preserve">Geodetická část DSPS se vyhotovuje dle pravidel pro přechodné období DTMŽ, které jsou v aktuálním znění zveřejňovány na webových stránkách: </w:t>
      </w:r>
      <w:hyperlink r:id="rId13" w:history="1">
        <w:r w:rsidRPr="00A76BC7">
          <w:rPr>
            <w:rStyle w:val="Hypertextovodkaz"/>
            <w:noProof w:val="0"/>
            <w:color w:val="auto"/>
            <w:u w:val="none"/>
          </w:rPr>
          <w:t>https://www.spravazeleznic.cz/stavby-zakazky/podklady-pro-zhotovitele/digitalni-technicka-mapa-zeleznice-technicke-standardy/prechodne-obdobi-dtmz-technicke-specifikace</w:t>
        </w:r>
      </w:hyperlink>
      <w:r w:rsidRPr="00A76BC7">
        <w:t>.</w:t>
      </w:r>
    </w:p>
    <w:p w14:paraId="46D430DD" w14:textId="77777777" w:rsidR="00A93804" w:rsidRDefault="00A93804" w:rsidP="00512A23">
      <w:pPr>
        <w:pStyle w:val="Text2-1"/>
      </w:pPr>
      <w:bookmarkStart w:id="32" w:name="_Hlk212207865"/>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3" w:name="_Toc7077118"/>
      <w:bookmarkStart w:id="34" w:name="_Toc229401577"/>
      <w:bookmarkEnd w:id="32"/>
      <w:r>
        <w:t>Doklady pře</w:t>
      </w:r>
      <w:r w:rsidR="00A76782">
        <w:t>d</w:t>
      </w:r>
      <w:r>
        <w:t>kládané zhotovitelem</w:t>
      </w:r>
      <w:bookmarkEnd w:id="33"/>
      <w:bookmarkEnd w:id="34"/>
    </w:p>
    <w:p w14:paraId="56FF0922" w14:textId="3FC41E03" w:rsidR="00554C2B" w:rsidRPr="006C33D8" w:rsidRDefault="00EB0A09" w:rsidP="00EB0A09">
      <w:pPr>
        <w:pStyle w:val="Text2-1"/>
      </w:pPr>
      <w:r w:rsidRPr="00EB0A09">
        <w:t xml:space="preserve">Pokud již Zhotovitel nepředložil dále uvedené doklady </w:t>
      </w:r>
      <w:r w:rsidR="00E03A09">
        <w:t>před</w:t>
      </w:r>
      <w:r w:rsidRPr="00EB0A09">
        <w:t xml:space="preserv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w:t>
      </w:r>
      <w:r w:rsidR="00B6771C">
        <w:t xml:space="preserve"> těchto dokladů </w:t>
      </w:r>
      <w:r w:rsidR="00554C2B" w:rsidRPr="006C33D8">
        <w:t xml:space="preserve">musí být zřejmé, že se </w:t>
      </w:r>
      <w:r w:rsidR="00B6771C">
        <w:t>vztahují</w:t>
      </w:r>
      <w:r w:rsidR="00554C2B" w:rsidRPr="006C33D8">
        <w:t xml:space="preserve"> k plnění předmětné zakázky</w:t>
      </w:r>
      <w:r w:rsidR="00E03A09">
        <w:t>,</w:t>
      </w:r>
      <w:r w:rsidR="00554C2B" w:rsidRPr="006C33D8">
        <w:t xml:space="preserve"> a bez </w:t>
      </w:r>
      <w:r w:rsidR="00B6771C">
        <w:t xml:space="preserve">jejich </w:t>
      </w:r>
      <w:r w:rsidR="00554C2B" w:rsidRPr="006C33D8">
        <w:t>předložení nebude možné zahájit práce na výše uvedených objektech.</w:t>
      </w:r>
    </w:p>
    <w:p w14:paraId="693466CC" w14:textId="1DC482B4" w:rsidR="0069470F" w:rsidRPr="0034426F" w:rsidRDefault="0069470F" w:rsidP="0069470F">
      <w:pPr>
        <w:pStyle w:val="Text2-1"/>
      </w:pPr>
      <w:r w:rsidRPr="0034426F">
        <w:lastRenderedPageBreak/>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77777777" w:rsidR="0069470F" w:rsidRPr="0034426F" w:rsidRDefault="0069470F" w:rsidP="0069470F">
      <w:pPr>
        <w:pStyle w:val="Text2-1"/>
      </w:pPr>
      <w:bookmarkStart w:id="35" w:name="_Hlk184974007"/>
      <w:r w:rsidRPr="0034426F">
        <w:t xml:space="preserve">Výše uvedené doklady upravující odbornou způsobilost musí osvědčit odbornou způsobilost samotného dodavatele (je-li fyzickou osobou) nebo jiné osoby, která bude pro dodavatele příslušnou činnost vykonávat.  </w:t>
      </w:r>
    </w:p>
    <w:p w14:paraId="740DB93F" w14:textId="77777777" w:rsidR="0069470F" w:rsidRDefault="0069470F" w:rsidP="0069470F">
      <w:pPr>
        <w:pStyle w:val="Nadpis2-2"/>
      </w:pPr>
      <w:bookmarkStart w:id="36" w:name="_Toc7077119"/>
      <w:bookmarkStart w:id="37" w:name="_Toc229401578"/>
      <w:bookmarkStart w:id="38" w:name="_Hlk185337064"/>
      <w:bookmarkEnd w:id="35"/>
      <w:r>
        <w:t>Dokumentace zhotovitele pro stavbu</w:t>
      </w:r>
      <w:bookmarkEnd w:id="36"/>
      <w:bookmarkEnd w:id="37"/>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DA315D2" w14:textId="2F3C8AB8" w:rsidR="0023365A" w:rsidRDefault="0023365A" w:rsidP="0038793E">
      <w:pPr>
        <w:pStyle w:val="Text2-1"/>
      </w:pPr>
      <w:r>
        <w:t>Zhotovitel před zahájením prací zpracuje kontrolní a zkušební plán.</w:t>
      </w:r>
    </w:p>
    <w:p w14:paraId="5AE6E186" w14:textId="20468D2F" w:rsidR="0038793E" w:rsidRPr="00922674" w:rsidRDefault="0038793E" w:rsidP="0038793E">
      <w:pPr>
        <w:pStyle w:val="Text2-1"/>
      </w:pPr>
      <w:r w:rsidRPr="00922674">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6666C0F2" w14:textId="0D3EAB7C" w:rsidR="0038793E" w:rsidRPr="00922674" w:rsidRDefault="0038793E" w:rsidP="0038793E">
      <w:pPr>
        <w:pStyle w:val="Text2-1"/>
      </w:pPr>
      <w:r w:rsidRPr="00922674">
        <w:t xml:space="preserve">Rozsah vzorkování je určen přílohou </w:t>
      </w:r>
      <w:r w:rsidRPr="00922674">
        <w:fldChar w:fldCharType="begin"/>
      </w:r>
      <w:r w:rsidRPr="00922674">
        <w:instrText xml:space="preserve"> REF _Ref132122149 \r \h </w:instrText>
      </w:r>
      <w:r w:rsidR="00170231" w:rsidRPr="00922674">
        <w:instrText xml:space="preserve"> \* MERGEFORMAT </w:instrText>
      </w:r>
      <w:r w:rsidRPr="00922674">
        <w:fldChar w:fldCharType="separate"/>
      </w:r>
      <w:r w:rsidR="005767C4">
        <w:t>7.1.5</w:t>
      </w:r>
      <w:r w:rsidRPr="00922674">
        <w:fldChar w:fldCharType="end"/>
      </w:r>
      <w:r w:rsidRPr="00922674">
        <w:t>.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w:t>
      </w:r>
      <w:r w:rsidR="00E219D0" w:rsidRPr="00922674">
        <w:t> </w:t>
      </w:r>
      <w:r w:rsidRPr="00922674">
        <w:t>vyjádření Správce stavby a jím pověřených osob.</w:t>
      </w:r>
    </w:p>
    <w:p w14:paraId="0F04FA01" w14:textId="77777777" w:rsidR="0038793E" w:rsidRDefault="0038793E" w:rsidP="0038793E">
      <w:pPr>
        <w:pStyle w:val="Text2-1"/>
      </w:pPr>
      <w:r w:rsidRPr="00922674">
        <w:t>Všechny materiály a výrobky, které se v jednom uceleném prostoru nacházejí, budou vzorkovány v ucelených souvisejících souborech. Schválené vzorky budou zůstávat na</w:t>
      </w:r>
      <w:r w:rsidR="00B07C24" w:rsidRPr="00922674">
        <w:t> </w:t>
      </w:r>
      <w:r w:rsidRPr="00922674">
        <w:t>stavbě pro potřeby dalšího vzorkování.</w:t>
      </w:r>
    </w:p>
    <w:p w14:paraId="660D0A6D" w14:textId="2B83959F" w:rsidR="00E506DF" w:rsidRDefault="00E506DF" w:rsidP="0038793E">
      <w:pPr>
        <w:pStyle w:val="Text2-1"/>
      </w:pPr>
      <w:r>
        <w:t xml:space="preserve">Zhotovitel v rámci </w:t>
      </w:r>
      <w:r w:rsidR="00172AF5">
        <w:t xml:space="preserve">zpracování </w:t>
      </w:r>
      <w:r>
        <w:t xml:space="preserve">RDS </w:t>
      </w:r>
      <w:r w:rsidR="0016030F">
        <w:t xml:space="preserve">projedná </w:t>
      </w:r>
      <w:r w:rsidR="003545A8">
        <w:t xml:space="preserve">navržené </w:t>
      </w:r>
      <w:r w:rsidR="0016030F">
        <w:t xml:space="preserve">či skutečné </w:t>
      </w:r>
      <w:r w:rsidR="003545A8">
        <w:t>umístění</w:t>
      </w:r>
      <w:r w:rsidR="0016030F">
        <w:t xml:space="preserve"> informačních systémů</w:t>
      </w:r>
      <w:r w:rsidR="003545A8">
        <w:t xml:space="preserve"> v objektech </w:t>
      </w:r>
      <w:r w:rsidR="00172AF5">
        <w:t>výpravních budov</w:t>
      </w:r>
      <w:r w:rsidRPr="00E506DF">
        <w:t>.</w:t>
      </w:r>
      <w:r>
        <w:t xml:space="preserve"> </w:t>
      </w:r>
      <w:r w:rsidR="004D1CD6">
        <w:t xml:space="preserve">Objednatel si </w:t>
      </w:r>
      <w:r w:rsidR="004D1CD6" w:rsidRPr="004D1CD6">
        <w:t xml:space="preserve">vyhrazuje právo </w:t>
      </w:r>
      <w:r w:rsidR="004D1CD6">
        <w:t xml:space="preserve">na </w:t>
      </w:r>
      <w:r w:rsidR="004D1CD6" w:rsidRPr="004D1CD6">
        <w:t>změnu umístění tabulí</w:t>
      </w:r>
      <w:r w:rsidR="00653406">
        <w:t xml:space="preserve"> </w:t>
      </w:r>
      <w:r w:rsidR="00653406" w:rsidRPr="00E506DF">
        <w:t>informačního systému</w:t>
      </w:r>
      <w:r w:rsidR="004D1CD6">
        <w:t>, které Zhotovitel zapracuje do RDS</w:t>
      </w:r>
      <w:r w:rsidR="00A938F8">
        <w:t xml:space="preserve"> příslušných objektů</w:t>
      </w:r>
      <w:r w:rsidR="004D1CD6">
        <w:t>.</w:t>
      </w:r>
      <w:r>
        <w:t xml:space="preserve"> </w:t>
      </w:r>
    </w:p>
    <w:p w14:paraId="3037629F" w14:textId="24488F9C" w:rsidR="00422DAA" w:rsidRDefault="008E5BA8">
      <w:pPr>
        <w:pStyle w:val="Text2-1"/>
      </w:pPr>
      <w:r>
        <w:t>Zhotovitel v rámci RDS</w:t>
      </w:r>
      <w:r w:rsidR="00832EF2">
        <w:t xml:space="preserve"> u pozemních objektů </w:t>
      </w:r>
      <w:r>
        <w:t>zapracuje výsledky provedených podrobných průzkumů, zapracuje navrhované skladby, konstrukce, zařízení</w:t>
      </w:r>
      <w:r w:rsidR="00832EF2">
        <w:t>. V</w:t>
      </w:r>
      <w:r>
        <w:t> rámci vzorkování musí být vyřešena návaznost jednotlivých materiálů a prvků na ostatní výrobky a zařízení za podmínek užití v daném systému a dané konstrukci</w:t>
      </w:r>
      <w:r w:rsidR="00832EF2">
        <w:t>, a to včetně výkresů spárořezů</w:t>
      </w:r>
      <w:r w:rsidR="00422DAA">
        <w:t xml:space="preserve">. Spárořezy </w:t>
      </w:r>
      <w:r w:rsidR="00832EF2">
        <w:t>budou m</w:t>
      </w:r>
      <w:r w:rsidR="00422DAA">
        <w:t>imo jiné</w:t>
      </w:r>
      <w:r w:rsidR="00832EF2">
        <w:t xml:space="preserve"> zpracovány pro obklady, dlažby, podhledy, podlahy vč. dilatačních spár, bednění u pohledových betonů a další prvky, jejichž skladba se projevuje ve finálním vzhledu řešených ploch.</w:t>
      </w:r>
      <w:r w:rsidR="00422DAA">
        <w:t xml:space="preserve"> Součástí RDS budou také k</w:t>
      </w:r>
      <w:r w:rsidR="00422DAA" w:rsidRPr="00422DAA">
        <w:t xml:space="preserve">oordinační výkresy všech viditelných koncových prvků TZB, hydrantových skříní, viditelných tras TZB, revizních otvorů, </w:t>
      </w:r>
      <w:r w:rsidR="006F24DC">
        <w:t>čistících zón</w:t>
      </w:r>
      <w:r w:rsidR="00F80720">
        <w:t>,</w:t>
      </w:r>
      <w:r w:rsidR="00422DAA" w:rsidRPr="00422DAA">
        <w:t xml:space="preserve"> </w:t>
      </w:r>
      <w:r w:rsidR="00F80720">
        <w:t xml:space="preserve">podlahových instalačních krabic, otopných těles, </w:t>
      </w:r>
      <w:r w:rsidR="00422DAA" w:rsidRPr="00422DAA">
        <w:t>informačního a orientačního systému a</w:t>
      </w:r>
      <w:r w:rsidR="00422DAA">
        <w:t>td</w:t>
      </w:r>
      <w:r w:rsidR="00422DAA" w:rsidRPr="00422DAA">
        <w:t>.</w:t>
      </w:r>
      <w:r w:rsidR="006F24DC" w:rsidRPr="006F24DC">
        <w:t xml:space="preserve"> </w:t>
      </w:r>
      <w:r w:rsidR="006F24DC">
        <w:t>Výkresy budou zpracovány pro stropy, podhledy, stěny a sloupy v interiéru, fasády a sloupy</w:t>
      </w:r>
      <w:r w:rsidR="00F80720">
        <w:t xml:space="preserve"> v exteriéru.</w:t>
      </w:r>
      <w:r w:rsidR="006F24DC">
        <w:t xml:space="preserve"> </w:t>
      </w:r>
    </w:p>
    <w:p w14:paraId="4CF7B607"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(TePř)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BF974D1" w14:textId="1E9295B1" w:rsidR="0076488C" w:rsidRPr="00512A23" w:rsidRDefault="0076488C" w:rsidP="00512A23">
      <w:pPr>
        <w:pStyle w:val="Text2-1"/>
      </w:pPr>
      <w:bookmarkStart w:id="39" w:name="_Hlk212208277"/>
      <w:r w:rsidRPr="0076488C">
        <w:t xml:space="preserve">Pro předávání dokumentace bude Zhotovitel využívat </w:t>
      </w:r>
      <w:r w:rsidR="001E3811" w:rsidRPr="001E3811">
        <w:t xml:space="preserve">Společného datového prostředí (CDE), </w:t>
      </w:r>
      <w:r w:rsidRPr="0076488C">
        <w:t>v definované adresářové struktuře (STANDARDIZACE – adresářová struktura)</w:t>
      </w:r>
      <w:r w:rsidR="0099516E">
        <w:t>,</w:t>
      </w:r>
      <w:r w:rsidR="00E33143" w:rsidRPr="00E33143">
        <w:t xml:space="preserve"> </w:t>
      </w:r>
      <w:r w:rsidR="00E33143" w:rsidRPr="00E33143">
        <w:lastRenderedPageBreak/>
        <w:t xml:space="preserve">která je uvedena v IS C.E.Sta. </w:t>
      </w:r>
      <w:r w:rsidRPr="0076488C">
        <w:t>Na portálu modernizace dráhy (</w:t>
      </w:r>
      <w:r w:rsidRPr="00512A23">
        <w:t>https://modernizace.spravazeleznic.cz/</w:t>
      </w:r>
      <w:r w:rsidRPr="0076488C">
        <w:t>) je</w:t>
      </w:r>
      <w:r>
        <w:t xml:space="preserve"> </w:t>
      </w:r>
      <w:r w:rsidRPr="0076488C">
        <w:t>po</w:t>
      </w:r>
      <w:r>
        <w:t> </w:t>
      </w:r>
      <w:r w:rsidRPr="0076488C">
        <w:t>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w:t>
      </w:r>
      <w:r w:rsidRPr="00512A23">
        <w:t>ata bude vkládat pouze osoba přímo určená Zhotovitelem a Objednatelem, aby se předešlo možným duplicitám</w:t>
      </w:r>
      <w:r w:rsidR="0094228D">
        <w:t>.</w:t>
      </w:r>
    </w:p>
    <w:p w14:paraId="6283E646" w14:textId="77777777" w:rsidR="0069470F" w:rsidRDefault="0069470F" w:rsidP="0069470F">
      <w:pPr>
        <w:pStyle w:val="Nadpis2-2"/>
      </w:pPr>
      <w:bookmarkStart w:id="40" w:name="_Toc7077120"/>
      <w:bookmarkStart w:id="41" w:name="_Toc229401579"/>
      <w:bookmarkEnd w:id="38"/>
      <w:bookmarkEnd w:id="39"/>
      <w:r>
        <w:t>Dokumentace skutečného provedení stavby</w:t>
      </w:r>
      <w:bookmarkEnd w:id="40"/>
      <w:bookmarkEnd w:id="41"/>
    </w:p>
    <w:p w14:paraId="6CE01C95" w14:textId="42A6A06E" w:rsidR="00BC260D" w:rsidRDefault="00BC260D" w:rsidP="00BC260D">
      <w:pPr>
        <w:pStyle w:val="Text2-1"/>
      </w:pPr>
      <w:bookmarkStart w:id="42" w:name="_Ref229731168"/>
      <w:bookmarkStart w:id="43" w:name="_Hlk209516096"/>
      <w:r w:rsidRPr="00233E1E">
        <w:rPr>
          <w:b/>
          <w:bCs/>
        </w:rPr>
        <w:t xml:space="preserve">Zhotovitel zpracuje kompletní DSPS celé </w:t>
      </w:r>
      <w:r w:rsidR="00233E1E">
        <w:rPr>
          <w:b/>
          <w:bCs/>
        </w:rPr>
        <w:t>Investiční akce</w:t>
      </w:r>
      <w:r w:rsidR="00233E1E" w:rsidRPr="00BC260D">
        <w:t xml:space="preserve"> </w:t>
      </w:r>
      <w:r w:rsidRPr="00BC260D">
        <w:t>dle Přílohy P9 směrnice SŽ SM011 v</w:t>
      </w:r>
      <w:r>
        <w:t> </w:t>
      </w:r>
      <w:r w:rsidRPr="00BC260D">
        <w:t>režimu BIM dle Přílohy č. 10 SOD – BIM Protokol</w:t>
      </w:r>
      <w:r>
        <w:t>, a to na základě podkladů předaných od zhotovitelů ostatních částí</w:t>
      </w:r>
      <w:r w:rsidR="000F38F9">
        <w:t xml:space="preserve"> Investiční akce</w:t>
      </w:r>
      <w:r>
        <w:t>.</w:t>
      </w:r>
      <w:r w:rsidR="00AD7CAA">
        <w:t xml:space="preserve"> DSPS v režimu BIM od</w:t>
      </w:r>
      <w:r w:rsidR="00244114">
        <w:t> </w:t>
      </w:r>
      <w:r w:rsidR="00AD7CAA">
        <w:t xml:space="preserve">zhotovitelů ostatních částí bude primárně vytvořena zhotoviteli ostatních částí </w:t>
      </w:r>
      <w:r w:rsidR="00EA2711">
        <w:t xml:space="preserve">Investiční akce </w:t>
      </w:r>
      <w:r w:rsidR="00AD37D4">
        <w:t>a</w:t>
      </w:r>
      <w:r w:rsidR="00EA2711">
        <w:t> </w:t>
      </w:r>
      <w:r w:rsidR="00AD37D4">
        <w:t xml:space="preserve">předána Zhotoviteli </w:t>
      </w:r>
      <w:r w:rsidR="00AD7CAA">
        <w:t xml:space="preserve">na základě </w:t>
      </w:r>
      <w:r w:rsidR="00E05146">
        <w:t>jejich</w:t>
      </w:r>
      <w:r w:rsidR="00AD7CAA">
        <w:t xml:space="preserve"> přístupu do CDE</w:t>
      </w:r>
      <w:r w:rsidR="00EA2711">
        <w:t>.</w:t>
      </w:r>
      <w:r w:rsidR="00AD7CAA">
        <w:t xml:space="preserve"> </w:t>
      </w:r>
      <w:r w:rsidR="00532FA1" w:rsidRPr="009D55C2">
        <w:rPr>
          <w:highlight w:val="yellow"/>
        </w:rPr>
        <w:t xml:space="preserve">Zhotovitel části Infrastruktura také zpracovává souborné zpracování geodetické části DSPS pro celou Investiční akci – viz odst. </w:t>
      </w:r>
      <w:r w:rsidR="00532FA1" w:rsidRPr="009D55C2">
        <w:rPr>
          <w:highlight w:val="yellow"/>
        </w:rPr>
        <w:fldChar w:fldCharType="begin"/>
      </w:r>
      <w:r w:rsidR="00532FA1" w:rsidRPr="009D55C2">
        <w:rPr>
          <w:highlight w:val="yellow"/>
        </w:rPr>
        <w:instrText xml:space="preserve"> REF _Ref236663429 \r \h </w:instrText>
      </w:r>
      <w:r w:rsidR="00532FA1" w:rsidRPr="009D55C2">
        <w:rPr>
          <w:highlight w:val="yellow"/>
        </w:rPr>
      </w:r>
      <w:r w:rsidR="009D55C2">
        <w:rPr>
          <w:highlight w:val="yellow"/>
        </w:rPr>
        <w:instrText xml:space="preserve"> \* MERGEFORMAT </w:instrText>
      </w:r>
      <w:r w:rsidR="00532FA1" w:rsidRPr="009D55C2">
        <w:rPr>
          <w:highlight w:val="yellow"/>
        </w:rPr>
        <w:fldChar w:fldCharType="separate"/>
      </w:r>
      <w:r w:rsidR="00532FA1" w:rsidRPr="009D55C2">
        <w:rPr>
          <w:highlight w:val="yellow"/>
        </w:rPr>
        <w:t>4.2.3</w:t>
      </w:r>
      <w:r w:rsidR="00532FA1" w:rsidRPr="009D55C2">
        <w:rPr>
          <w:highlight w:val="yellow"/>
        </w:rPr>
        <w:fldChar w:fldCharType="end"/>
      </w:r>
      <w:r w:rsidR="00532FA1" w:rsidRPr="009D55C2">
        <w:rPr>
          <w:highlight w:val="yellow"/>
        </w:rPr>
        <w:t>.</w:t>
      </w:r>
      <w:r w:rsidR="00532FA1">
        <w:t xml:space="preserve"> </w:t>
      </w:r>
      <w:r w:rsidR="00AD7CAA">
        <w:t>Části od</w:t>
      </w:r>
      <w:r w:rsidR="00244114">
        <w:t> </w:t>
      </w:r>
      <w:r w:rsidR="00AD7CAA">
        <w:t>ostatních zhotovitelů budou do CDE nahrány</w:t>
      </w:r>
      <w:r>
        <w:t xml:space="preserve"> </w:t>
      </w:r>
      <w:r w:rsidRPr="008D1DB6">
        <w:t xml:space="preserve">minimálně </w:t>
      </w:r>
      <w:r w:rsidRPr="00C42A01">
        <w:t>3 měsíce</w:t>
      </w:r>
      <w:r w:rsidRPr="008D1DB6">
        <w:t xml:space="preserve"> před</w:t>
      </w:r>
      <w:r>
        <w:t xml:space="preserve"> termínem odevzdání DSPS </w:t>
      </w:r>
      <w:r w:rsidR="00CB299F">
        <w:t>Správci stavby</w:t>
      </w:r>
      <w:r>
        <w:t>.</w:t>
      </w:r>
      <w:r w:rsidR="003A565B">
        <w:t xml:space="preserve"> </w:t>
      </w:r>
      <w:r w:rsidR="003A565B" w:rsidRPr="00233E1E">
        <w:rPr>
          <w:b/>
          <w:bCs/>
        </w:rPr>
        <w:t xml:space="preserve">Každý </w:t>
      </w:r>
      <w:r w:rsidR="00C4484F" w:rsidRPr="00233E1E">
        <w:rPr>
          <w:b/>
          <w:bCs/>
        </w:rPr>
        <w:t>z</w:t>
      </w:r>
      <w:r w:rsidR="003A565B" w:rsidRPr="00233E1E">
        <w:rPr>
          <w:b/>
          <w:bCs/>
        </w:rPr>
        <w:t>hotovitel nese zodpovědnost</w:t>
      </w:r>
      <w:r w:rsidR="00251F5E" w:rsidRPr="00233E1E">
        <w:rPr>
          <w:b/>
          <w:bCs/>
        </w:rPr>
        <w:t xml:space="preserve"> za </w:t>
      </w:r>
      <w:r w:rsidR="00C4484F" w:rsidRPr="00233E1E">
        <w:rPr>
          <w:b/>
          <w:bCs/>
        </w:rPr>
        <w:t xml:space="preserve">zpracování DSPS </w:t>
      </w:r>
      <w:r w:rsidR="00251F5E" w:rsidRPr="00233E1E">
        <w:rPr>
          <w:b/>
          <w:bCs/>
        </w:rPr>
        <w:t>svoji část</w:t>
      </w:r>
      <w:r w:rsidR="00C4484F" w:rsidRPr="00233E1E">
        <w:rPr>
          <w:b/>
          <w:bCs/>
        </w:rPr>
        <w:t>i</w:t>
      </w:r>
      <w:r w:rsidR="00251F5E" w:rsidRPr="00233E1E">
        <w:rPr>
          <w:b/>
          <w:bCs/>
        </w:rPr>
        <w:t>, Zhotovitel stavby</w:t>
      </w:r>
      <w:r w:rsidR="00807E9D" w:rsidRPr="00233E1E">
        <w:rPr>
          <w:b/>
          <w:bCs/>
        </w:rPr>
        <w:t xml:space="preserve"> </w:t>
      </w:r>
      <w:r w:rsidR="005722FB" w:rsidRPr="00233E1E">
        <w:rPr>
          <w:b/>
          <w:bCs/>
        </w:rPr>
        <w:t>Infrastruktura</w:t>
      </w:r>
      <w:r w:rsidR="009517D4" w:rsidRPr="00233E1E">
        <w:rPr>
          <w:b/>
          <w:bCs/>
        </w:rPr>
        <w:t xml:space="preserve"> </w:t>
      </w:r>
      <w:r w:rsidR="0060796E" w:rsidRPr="00233E1E">
        <w:rPr>
          <w:b/>
          <w:bCs/>
        </w:rPr>
        <w:t>zaji</w:t>
      </w:r>
      <w:r w:rsidR="00233E1E">
        <w:rPr>
          <w:b/>
          <w:bCs/>
        </w:rPr>
        <w:t>stí</w:t>
      </w:r>
      <w:r w:rsidR="0060796E" w:rsidRPr="007A126A">
        <w:rPr>
          <w:b/>
          <w:bCs/>
        </w:rPr>
        <w:t xml:space="preserve"> vzájemn</w:t>
      </w:r>
      <w:r w:rsidR="00233E1E">
        <w:rPr>
          <w:b/>
          <w:bCs/>
        </w:rPr>
        <w:t>ou</w:t>
      </w:r>
      <w:r w:rsidR="0060796E" w:rsidRPr="007A126A">
        <w:rPr>
          <w:b/>
          <w:bCs/>
        </w:rPr>
        <w:t xml:space="preserve"> koordinac</w:t>
      </w:r>
      <w:r w:rsidR="00233E1E">
        <w:rPr>
          <w:b/>
          <w:bCs/>
        </w:rPr>
        <w:t>i</w:t>
      </w:r>
      <w:r w:rsidR="0060796E" w:rsidRPr="007A126A">
        <w:rPr>
          <w:b/>
          <w:bCs/>
        </w:rPr>
        <w:t xml:space="preserve"> všech činností k </w:t>
      </w:r>
      <w:r w:rsidR="009517D4" w:rsidRPr="007A126A">
        <w:rPr>
          <w:b/>
          <w:bCs/>
        </w:rPr>
        <w:t xml:space="preserve">propojení jednotlivých částí </w:t>
      </w:r>
      <w:r w:rsidR="00807E9D" w:rsidRPr="007A126A">
        <w:rPr>
          <w:b/>
          <w:bCs/>
        </w:rPr>
        <w:t xml:space="preserve">v kompletní </w:t>
      </w:r>
      <w:r w:rsidR="009517D4" w:rsidRPr="007A126A">
        <w:rPr>
          <w:b/>
          <w:bCs/>
        </w:rPr>
        <w:t xml:space="preserve">DSPS </w:t>
      </w:r>
      <w:r w:rsidR="00807E9D" w:rsidRPr="007A126A">
        <w:rPr>
          <w:b/>
          <w:bCs/>
        </w:rPr>
        <w:t xml:space="preserve">celé Investiční akce, která </w:t>
      </w:r>
      <w:r w:rsidR="00270F44" w:rsidRPr="007A126A">
        <w:rPr>
          <w:b/>
          <w:bCs/>
        </w:rPr>
        <w:t>tvoří jeden</w:t>
      </w:r>
      <w:r w:rsidR="009517D4" w:rsidRPr="007A126A">
        <w:rPr>
          <w:b/>
          <w:bCs/>
        </w:rPr>
        <w:t xml:space="preserve"> funkční celek.</w:t>
      </w:r>
      <w:r w:rsidR="0060796E" w:rsidRPr="007A126A">
        <w:rPr>
          <w:b/>
          <w:bCs/>
        </w:rPr>
        <w:t xml:space="preserve"> Za tímto účelem je povinen aktivně spolupracovat se zhotoviteli ostatních částí akce.</w:t>
      </w:r>
      <w:r w:rsidR="0026638C">
        <w:rPr>
          <w:b/>
          <w:bCs/>
        </w:rPr>
        <w:t xml:space="preserve"> </w:t>
      </w:r>
      <w:r w:rsidR="0026638C" w:rsidRPr="002E34E8">
        <w:t xml:space="preserve">Zhotovitel je </w:t>
      </w:r>
      <w:r w:rsidR="006C190E">
        <w:t xml:space="preserve">za účelem zpracování kompletní DSPS celé Investiční akce oprávněn žádat zhotovitele ostatních částí Investiční akce o poskytnutí součinnosti a předložení potřebných podkladů. Zhotovitel je </w:t>
      </w:r>
      <w:r w:rsidR="0026638C" w:rsidRPr="002E34E8">
        <w:t xml:space="preserve">povinen zpracovat kompletní DSPS celé Investiční akce a předat ji </w:t>
      </w:r>
      <w:r w:rsidR="009606F7">
        <w:t>Správci stavby</w:t>
      </w:r>
      <w:r w:rsidR="0026638C" w:rsidRPr="002E34E8">
        <w:t xml:space="preserve"> ve lhůtě </w:t>
      </w:r>
      <w:r w:rsidR="0026638C" w:rsidRPr="00837B8E">
        <w:t>3 měsíce</w:t>
      </w:r>
      <w:r w:rsidR="0026638C" w:rsidRPr="002E34E8">
        <w:t xml:space="preserve"> ode dne, kdy mu byly předány dílčí DSPS od všech zhotovitelů ostatních částí Investiční akce. Tato lhůta neběží, pokud některý ze</w:t>
      </w:r>
      <w:r w:rsidR="00837B8E">
        <w:t> </w:t>
      </w:r>
      <w:r w:rsidR="0026638C" w:rsidRPr="002E34E8">
        <w:t>zhotovitelů ostatních částí Investiční akce nepředal svou dílčí DSPS řádně a včas; v</w:t>
      </w:r>
      <w:r w:rsidR="00837B8E">
        <w:t> </w:t>
      </w:r>
      <w:r w:rsidR="0026638C" w:rsidRPr="002E34E8">
        <w:t xml:space="preserve">takovém případě je Zhotovitel povinen bez zbytečného odkladu </w:t>
      </w:r>
      <w:r w:rsidR="006C190E">
        <w:t xml:space="preserve">oznámit </w:t>
      </w:r>
      <w:r w:rsidR="00D274F2">
        <w:t xml:space="preserve">nečinnost </w:t>
      </w:r>
      <w:r w:rsidR="00E05146">
        <w:t>takového</w:t>
      </w:r>
      <w:r w:rsidR="006C190E">
        <w:t xml:space="preserve"> zhotovitele </w:t>
      </w:r>
      <w:r w:rsidR="00093CF3">
        <w:t>Správci stavby</w:t>
      </w:r>
      <w:r w:rsidR="006C190E">
        <w:t xml:space="preserve"> </w:t>
      </w:r>
      <w:r w:rsidR="0026638C" w:rsidRPr="002E34E8">
        <w:t>postupem dle odst.</w:t>
      </w:r>
      <w:r w:rsidR="00093CF3">
        <w:t xml:space="preserve"> </w:t>
      </w:r>
      <w:r w:rsidR="00093CF3">
        <w:fldChar w:fldCharType="begin"/>
      </w:r>
      <w:r w:rsidR="00093CF3">
        <w:instrText xml:space="preserve"> REF _Ref228967522 \r \h </w:instrText>
      </w:r>
      <w:r w:rsidR="00093CF3">
        <w:fldChar w:fldCharType="separate"/>
      </w:r>
      <w:r w:rsidR="005767C4">
        <w:t>5.2.3</w:t>
      </w:r>
      <w:r w:rsidR="00093CF3">
        <w:fldChar w:fldCharType="end"/>
      </w:r>
      <w:r w:rsidR="005B35E8">
        <w:t>.</w:t>
      </w:r>
      <w:bookmarkEnd w:id="42"/>
    </w:p>
    <w:p w14:paraId="7D1900F7" w14:textId="62093AD1" w:rsidR="0069470F" w:rsidRDefault="0069470F" w:rsidP="0069470F">
      <w:pPr>
        <w:pStyle w:val="Text2-1"/>
      </w:pPr>
      <w:r>
        <w:t>Zhotovitel předá v souladu se směrnicí SŽDC č. 117</w:t>
      </w:r>
      <w:r w:rsidR="00EC6536">
        <w:t>,</w:t>
      </w:r>
      <w:r>
        <w:t xml:space="preserve"> Předávání digitální dokumentace z investiční výstavby SŽDC, článek 3.1.3.2 </w:t>
      </w:r>
      <w:bookmarkStart w:id="44" w:name="_Hlk204071407"/>
      <w:r w:rsidR="00EC6536" w:rsidRPr="00EC6536">
        <w:t>a pokynu SŽ PO-09/2024, Pokyn pro pořizování a předávání panoramatických fotografií ze staveb státní organizace Správa železnic</w:t>
      </w:r>
      <w:r w:rsidR="00EC6536">
        <w:t>,</w:t>
      </w:r>
      <w:r w:rsidR="00EC6536" w:rsidRPr="00EC6536">
        <w:t xml:space="preserve"> </w:t>
      </w:r>
      <w:bookmarkEnd w:id="43"/>
      <w:bookmarkEnd w:id="44"/>
      <w:r>
        <w:t>při odevzdání DSPS Panoramatické fotografie. Panoramatické fotografie budou splňovat podmínky uvedené ve směrnici SŽDC č. 117 článku č. 3.1.4.3.9 Předání prostorových dat</w:t>
      </w:r>
      <w:r w:rsidR="00F85D0B" w:rsidRPr="00F85D0B">
        <w:t xml:space="preserve"> a pokynu SŽ PO-09/2024</w:t>
      </w:r>
      <w:r>
        <w:t>. Panoramatické fotografie budou pořízeny v</w:t>
      </w:r>
      <w:r w:rsidR="00EF4A8C">
        <w:t> </w:t>
      </w:r>
      <w:r>
        <w:t xml:space="preserve">rozsahu </w:t>
      </w:r>
      <w:r w:rsidR="00B6771C">
        <w:t>odpovídajícím trajektoriím</w:t>
      </w:r>
      <w:r>
        <w:t xml:space="preserve"> kolejí, ve kterých investiční akce proběhla</w:t>
      </w:r>
      <w:r w:rsidR="00B6771C">
        <w:t>,</w:t>
      </w:r>
      <w:r>
        <w:t xml:space="preserve"> a budou </w:t>
      </w:r>
      <w:r w:rsidR="00B6771C">
        <w:t>předány</w:t>
      </w:r>
      <w:r>
        <w:t xml:space="preserve"> na vhodném přenosném zařízení podle objemu dat (např. externí HD).</w:t>
      </w:r>
    </w:p>
    <w:p w14:paraId="15F8DEF3" w14:textId="77777777" w:rsidR="00E85009" w:rsidRPr="004C1E41" w:rsidRDefault="00E85009" w:rsidP="00B5235F">
      <w:pPr>
        <w:pStyle w:val="Text2-1"/>
        <w:keepNext/>
      </w:pPr>
      <w:bookmarkStart w:id="45" w:name="_Ref62136016"/>
      <w:bookmarkStart w:id="46" w:name="_Ref62143672"/>
      <w:r w:rsidRPr="009E728E">
        <w:rPr>
          <w:b/>
        </w:rPr>
        <w:t>ES prohlášení o ověření subsystému:</w:t>
      </w:r>
      <w:bookmarkEnd w:id="45"/>
      <w:bookmarkEnd w:id="46"/>
    </w:p>
    <w:p w14:paraId="078DE0C1" w14:textId="672B94F8" w:rsidR="00E85009" w:rsidRPr="00E85009" w:rsidRDefault="00E85009" w:rsidP="00E85009">
      <w:pPr>
        <w:pStyle w:val="Text2-2"/>
      </w:pPr>
      <w:r w:rsidRPr="00E85009">
        <w:rPr>
          <w:b/>
        </w:rPr>
        <w:t>Zhotovitel v souladu s TSI CCS zajist</w:t>
      </w:r>
      <w:r w:rsidR="003A7EF8">
        <w:rPr>
          <w:b/>
        </w:rPr>
        <w:t>í</w:t>
      </w:r>
      <w:r w:rsidRPr="00E85009">
        <w:rPr>
          <w:b/>
        </w:rPr>
        <w:t xml:space="preserve"> buď vydání nového nebo aktualiza</w:t>
      </w:r>
      <w:r>
        <w:rPr>
          <w:b/>
        </w:rPr>
        <w:t xml:space="preserve">ci stávajícího ES </w:t>
      </w:r>
      <w:r w:rsidR="00F34CAE">
        <w:rPr>
          <w:b/>
        </w:rPr>
        <w:t>certifikátu</w:t>
      </w:r>
      <w:r w:rsidR="004E66F2">
        <w:rPr>
          <w:b/>
        </w:rPr>
        <w:t xml:space="preserve"> </w:t>
      </w:r>
      <w:r>
        <w:rPr>
          <w:b/>
        </w:rPr>
        <w:t>o </w:t>
      </w:r>
      <w:r w:rsidRPr="00E85009">
        <w:rPr>
          <w:b/>
        </w:rPr>
        <w:t xml:space="preserve">ověření subsystému nebo zajištění vydání Posouzení změny subsystému </w:t>
      </w:r>
      <w:r w:rsidR="004E66F2">
        <w:rPr>
          <w:b/>
        </w:rPr>
        <w:t>oznámeným subjektem</w:t>
      </w:r>
      <w:r w:rsidRPr="00E85009">
        <w:t xml:space="preserve"> jako doplňku stávajícího ES certifikátu o ověření subsystému</w:t>
      </w:r>
      <w:r w:rsidR="003A7EF8">
        <w:t xml:space="preserve">, </w:t>
      </w:r>
      <w:r w:rsidR="003A7EF8" w:rsidRPr="003A7EF8">
        <w:rPr>
          <w:b/>
          <w:bCs/>
        </w:rPr>
        <w:t xml:space="preserve">a to pro celou </w:t>
      </w:r>
      <w:r w:rsidR="00887033">
        <w:rPr>
          <w:b/>
          <w:bCs/>
        </w:rPr>
        <w:t>Investiční akci</w:t>
      </w:r>
      <w:r w:rsidR="003A7EF8" w:rsidRPr="003A7EF8">
        <w:rPr>
          <w:b/>
          <w:bCs/>
        </w:rPr>
        <w:t>. Podklad</w:t>
      </w:r>
      <w:r w:rsidR="00551A4F">
        <w:rPr>
          <w:b/>
          <w:bCs/>
        </w:rPr>
        <w:t>y</w:t>
      </w:r>
      <w:r w:rsidR="003A7EF8" w:rsidRPr="003A7EF8">
        <w:rPr>
          <w:b/>
          <w:bCs/>
        </w:rPr>
        <w:t xml:space="preserve"> dostane od ostatních zhotovitelů vždy</w:t>
      </w:r>
      <w:r w:rsidR="00467CC9">
        <w:rPr>
          <w:b/>
          <w:bCs/>
        </w:rPr>
        <w:t xml:space="preserve"> do jednoho měsíce</w:t>
      </w:r>
      <w:r w:rsidR="003A7EF8" w:rsidRPr="003A7EF8">
        <w:rPr>
          <w:b/>
          <w:bCs/>
        </w:rPr>
        <w:t xml:space="preserve"> po uvedení příslušných částí do</w:t>
      </w:r>
      <w:r w:rsidR="00887033">
        <w:rPr>
          <w:b/>
          <w:bCs/>
        </w:rPr>
        <w:t> </w:t>
      </w:r>
      <w:r w:rsidR="003A7EF8" w:rsidRPr="003A7EF8">
        <w:rPr>
          <w:b/>
          <w:bCs/>
        </w:rPr>
        <w:t>zkušebního provozu</w:t>
      </w:r>
      <w:r w:rsidRPr="00E85009">
        <w:t xml:space="preserve">. </w:t>
      </w:r>
    </w:p>
    <w:p w14:paraId="68F402BC" w14:textId="77777777" w:rsidR="00264E26" w:rsidRDefault="00264E26" w:rsidP="00264E26">
      <w:pPr>
        <w:pStyle w:val="Text2-2"/>
      </w:pPr>
      <w:r>
        <w:t>V každém případě musí Zhotovitel vydat nové ES prohlášení o ověření subsystému, které se bude odkazovat na aktualizovaný nebo nově vydaný ES certifikát o ověření subsystému nebo na stávající ES certifikát o ověření subsystému doplněný o</w:t>
      </w:r>
      <w:r w:rsidR="00957CDE">
        <w:t> </w:t>
      </w:r>
      <w:r>
        <w:t>Posouzení změny subsystému oznámeným subjektem.</w:t>
      </w:r>
    </w:p>
    <w:p w14:paraId="7419D018" w14:textId="77777777" w:rsidR="00264E26" w:rsidRDefault="00264E26" w:rsidP="00264E26">
      <w:pPr>
        <w:pStyle w:val="Text2-2"/>
      </w:pPr>
      <w:r>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1D5114D8" w14:textId="77777777" w:rsidR="00264E26" w:rsidRDefault="00264E26" w:rsidP="00264E26">
      <w:pPr>
        <w:pStyle w:val="Text2-2"/>
      </w:pPr>
      <w:r>
        <w:t xml:space="preserve">Postup s vydáním Posouzení změny subsystému oznámeným subjektem lze použít při dílčích změnách subsystému bez změny jeho funkce (např. úpravy v topologii kolejiště, zřízení nového vstupu do oblasti ETCS, rekonfigurace BTS a pod). Přitom </w:t>
      </w:r>
      <w:r>
        <w:lastRenderedPageBreak/>
        <w:t xml:space="preserve">Zhotovitel nebo Objednatel může upřednostnit vydání nového nebo aktualizaci stávajícího ES certifikátu o ověření subsystému před vydáním Posouzení změny subsystému oznámeným subjektem. </w:t>
      </w:r>
    </w:p>
    <w:p w14:paraId="4A995A24" w14:textId="77777777" w:rsidR="00E85009" w:rsidRPr="009E728E" w:rsidRDefault="00264E26" w:rsidP="00271861">
      <w:pPr>
        <w:pStyle w:val="Text2-2"/>
      </w:pPr>
      <w:r>
        <w:t>Ve sporných případech, kdy není možno určit, zda lze použít postup s vydáním Posouzení změny subsystému oznámeným subjektem, musí Zhotovitel postupovat podle stanoviska oznámeného subjektu.</w:t>
      </w:r>
    </w:p>
    <w:p w14:paraId="15A1DBC3" w14:textId="77777777" w:rsidR="000F0A10" w:rsidRPr="00A0096E" w:rsidRDefault="000F0A10" w:rsidP="000F0A10">
      <w:pPr>
        <w:pStyle w:val="Text2-1"/>
      </w:pPr>
      <w:bookmarkStart w:id="47" w:name="_Ref189578258"/>
      <w:bookmarkStart w:id="48" w:name="_Ref191021133"/>
      <w:bookmarkStart w:id="49" w:name="_Hlk189742084"/>
      <w:bookmarkStart w:id="50" w:name="_Hlk190092317"/>
      <w:r w:rsidRPr="008227D6">
        <w:rPr>
          <w:b/>
          <w:bCs/>
        </w:rPr>
        <w:t xml:space="preserve">Zhotovitel </w:t>
      </w:r>
      <w:bookmarkStart w:id="51" w:name="_Hlk190330887"/>
      <w:r w:rsidR="00AA42F2">
        <w:rPr>
          <w:b/>
          <w:bCs/>
        </w:rPr>
        <w:t xml:space="preserve">pro žádost o vydání kolaudačního rozhodnutí </w:t>
      </w:r>
      <w:bookmarkEnd w:id="51"/>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7"/>
      <w:r w:rsidR="00A0096E" w:rsidRPr="008227D6">
        <w:rPr>
          <w:b/>
          <w:bCs/>
        </w:rPr>
        <w:t>, stavební zákon.</w:t>
      </w:r>
      <w:bookmarkEnd w:id="48"/>
      <w:r w:rsidRPr="00A0096E">
        <w:t xml:space="preserve"> </w:t>
      </w:r>
    </w:p>
    <w:bookmarkEnd w:id="49"/>
    <w:bookmarkEnd w:id="50"/>
    <w:p w14:paraId="77189351" w14:textId="50D57F51" w:rsidR="00A001A4" w:rsidRDefault="00A001A4" w:rsidP="00A55A23">
      <w:pPr>
        <w:pStyle w:val="Text2-1"/>
      </w:pPr>
      <w:r>
        <w:t xml:space="preserve">Předání DSPS dle </w:t>
      </w:r>
      <w:r w:rsidR="006368DA">
        <w:t>článku</w:t>
      </w:r>
      <w:r w:rsidR="006368DA" w:rsidRPr="00A55A23">
        <w:t xml:space="preserve"> </w:t>
      </w:r>
      <w:r w:rsidR="00A55A23" w:rsidRPr="00A55A23">
        <w:t xml:space="preserve">1.11.5 </w:t>
      </w:r>
      <w:r w:rsidR="00AF55BE">
        <w:t>K</w:t>
      </w:r>
      <w:r w:rsidR="00A55A23" w:rsidRPr="00A55A23">
        <w:t xml:space="preserve">apitoly </w:t>
      </w:r>
      <w:r w:rsidR="00A55A23" w:rsidRPr="00A80D34">
        <w:t xml:space="preserve">1 TKP </w:t>
      </w:r>
      <w:r w:rsidRPr="00A80D34">
        <w:t xml:space="preserve">proběhne na </w:t>
      </w:r>
      <w:r w:rsidR="00A812CA" w:rsidRPr="00A80D34">
        <w:t>médiu</w:t>
      </w:r>
      <w:r w:rsidR="00692F19" w:rsidRPr="00A80D34">
        <w:t>:</w:t>
      </w:r>
      <w:r w:rsidR="00A812CA" w:rsidRPr="00A80D34">
        <w:t xml:space="preserve"> </w:t>
      </w:r>
      <w:bookmarkStart w:id="52" w:name="_Hlk210221898"/>
      <w:bookmarkStart w:id="53" w:name="_Hlk203036912"/>
      <w:r w:rsidR="00C74866" w:rsidRPr="00A80D34">
        <w:rPr>
          <w:b/>
          <w:bCs/>
        </w:rPr>
        <w:t>přes společné datové prostředí</w:t>
      </w:r>
      <w:r w:rsidR="00C74866" w:rsidRPr="00A80D34">
        <w:t xml:space="preserve"> (CDE – režim BIM)</w:t>
      </w:r>
      <w:bookmarkEnd w:id="52"/>
      <w:bookmarkEnd w:id="53"/>
      <w:r w:rsidR="00A812CA" w:rsidRPr="00A80D34">
        <w:t>.</w:t>
      </w:r>
      <w:r w:rsidR="00A812CA">
        <w:t xml:space="preserve"> </w:t>
      </w:r>
    </w:p>
    <w:p w14:paraId="38A5C8B3" w14:textId="77777777" w:rsidR="0069470F" w:rsidRDefault="0069470F" w:rsidP="0069470F">
      <w:pPr>
        <w:pStyle w:val="Nadpis2-2"/>
      </w:pPr>
      <w:bookmarkStart w:id="54" w:name="_Toc7077125"/>
      <w:bookmarkStart w:id="55" w:name="_Toc229401580"/>
      <w:r>
        <w:t>Železniční svršek</w:t>
      </w:r>
      <w:bookmarkEnd w:id="54"/>
      <w:bookmarkEnd w:id="55"/>
      <w:r>
        <w:t xml:space="preserve"> </w:t>
      </w:r>
    </w:p>
    <w:p w14:paraId="706517AD" w14:textId="77777777" w:rsidR="00DF7866" w:rsidRPr="00221E68" w:rsidRDefault="00DF7866" w:rsidP="00DF7866">
      <w:pPr>
        <w:pStyle w:val="Text2-1"/>
      </w:pPr>
      <w:bookmarkStart w:id="56" w:name="_Hlk189745332"/>
      <w:r w:rsidRPr="00221E68">
        <w:t>Délka záruční doby na opravy srdcovek navařením po záruční době srdcovky je upravena pokynem SŽ PO-23/2024-GŘ ze dne 23. 1. 2025, pod čj. 156/2025-SŽ-CTD-ÚDT.</w:t>
      </w:r>
    </w:p>
    <w:p w14:paraId="4620360F" w14:textId="19B64C0D" w:rsidR="00506120" w:rsidRPr="00BD28E8" w:rsidRDefault="00506120" w:rsidP="00506120">
      <w:pPr>
        <w:pStyle w:val="Text2-1"/>
      </w:pPr>
      <w:bookmarkStart w:id="57" w:name="_Hlk195175492"/>
      <w:r w:rsidRPr="00BD28E8">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w:t>
      </w:r>
      <w:r w:rsidR="001F0B9E" w:rsidRPr="00BD28E8">
        <w:t> </w:t>
      </w:r>
      <w:r w:rsidRPr="00BD28E8">
        <w:t>strany SŽ v souladu s příslušnými TPD) podle čl. 1.8.2 odst. (6) e) Kapitoly 1 TKP (dále jen „doklady o kvalitě“). Doklady o kvalitě budou zaslány v elektronické podobě na</w:t>
      </w:r>
      <w:r w:rsidR="00244114">
        <w:t> </w:t>
      </w:r>
      <w:r w:rsidRPr="00BD28E8">
        <w:t>e</w:t>
      </w:r>
      <w:r w:rsidR="001F0B9E" w:rsidRPr="00BD28E8">
        <w:noBreakHyphen/>
      </w:r>
      <w:r w:rsidRPr="00BD28E8">
        <w:t xml:space="preserve">mailovou adresu </w:t>
      </w:r>
      <w:r w:rsidR="004228AF" w:rsidRPr="00BD28E8">
        <w:t>CTDsledovatelnost@spravazeleznic.cz</w:t>
      </w:r>
      <w:r w:rsidRPr="00BD28E8">
        <w:t>. Z předmětu nebo</w:t>
      </w:r>
      <w:r w:rsidR="00244114">
        <w:t xml:space="preserve"> </w:t>
      </w:r>
      <w:r w:rsidRPr="00BD28E8">
        <w:t>průvodního textu e-mailu musí být zřejmá jednoznačná identifikace akce a objektu stavební části tak, aby dokladovaný materiál mohl být s příslušným místem/úsekem železniční dráhy SŽ evidenčně propojen.</w:t>
      </w:r>
    </w:p>
    <w:p w14:paraId="26A84EF0" w14:textId="77777777" w:rsidR="0069470F" w:rsidRDefault="0069470F" w:rsidP="0069470F">
      <w:pPr>
        <w:pStyle w:val="Nadpis2-2"/>
      </w:pPr>
      <w:bookmarkStart w:id="58" w:name="_Toc7077126"/>
      <w:bookmarkStart w:id="59" w:name="_Toc229401581"/>
      <w:bookmarkEnd w:id="56"/>
      <w:bookmarkEnd w:id="57"/>
      <w:r>
        <w:t>Železniční spodek</w:t>
      </w:r>
      <w:bookmarkEnd w:id="58"/>
      <w:bookmarkEnd w:id="59"/>
    </w:p>
    <w:p w14:paraId="7668C4CA" w14:textId="77777777" w:rsidR="00694D1B" w:rsidRDefault="00694D1B" w:rsidP="00694D1B">
      <w:pPr>
        <w:pStyle w:val="Text2-1"/>
      </w:pPr>
      <w:r>
        <w:t xml:space="preserve">Konstrukce pražcového podloží bude upřesněna po odkrytí zemní pláně tak, aby splňovala podmínky předpisu SŽDC S4 a TKP staveb státních drah. Upřesnění podléhá </w:t>
      </w:r>
      <w:r w:rsidRPr="00694D1B">
        <w:t>souhlasu Správce stavby.</w:t>
      </w:r>
    </w:p>
    <w:p w14:paraId="25970D61" w14:textId="4A2617F8" w:rsidR="00694D1B" w:rsidRPr="00694D1B" w:rsidRDefault="00BD46A8" w:rsidP="00694D1B">
      <w:pPr>
        <w:pStyle w:val="Text2-1"/>
      </w:pPr>
      <w:r>
        <w:t xml:space="preserve">Upozorňujeme </w:t>
      </w:r>
      <w:r w:rsidR="00694D1B" w:rsidRPr="00694D1B">
        <w:t>Zhotovitel</w:t>
      </w:r>
      <w:r>
        <w:t>e</w:t>
      </w:r>
      <w:r w:rsidR="00694D1B" w:rsidRPr="00694D1B">
        <w:t xml:space="preserve"> </w:t>
      </w:r>
      <w:r>
        <w:t xml:space="preserve">na povinnost </w:t>
      </w:r>
      <w:r w:rsidR="00694D1B" w:rsidRPr="00694D1B">
        <w:t>respektov</w:t>
      </w:r>
      <w:r>
        <w:t>ání</w:t>
      </w:r>
      <w:r w:rsidR="00694D1B" w:rsidRPr="00694D1B">
        <w:t xml:space="preserve"> podmínk</w:t>
      </w:r>
      <w:r>
        <w:t>y</w:t>
      </w:r>
      <w:r w:rsidR="00694D1B" w:rsidRPr="00694D1B">
        <w:t xml:space="preserve"> z rozhodnutí AOPK o</w:t>
      </w:r>
      <w:r w:rsidR="004316C9">
        <w:t> </w:t>
      </w:r>
      <w:r w:rsidR="00694D1B" w:rsidRPr="00694D1B">
        <w:t>povolení výjimky čj. SR/0315/JC/2023-4 ze dne 26.</w:t>
      </w:r>
      <w:r w:rsidR="00DF4FAA">
        <w:t> </w:t>
      </w:r>
      <w:r w:rsidR="00694D1B" w:rsidRPr="00694D1B">
        <w:t>9.</w:t>
      </w:r>
      <w:r w:rsidR="00DF4FAA">
        <w:t> </w:t>
      </w:r>
      <w:r w:rsidR="00694D1B" w:rsidRPr="00694D1B">
        <w:t>2023 týkající se omezení stavebních prací zejména v úseku těžkých sanací ve staničení trati v km 38,5</w:t>
      </w:r>
      <w:r w:rsidR="004316C9">
        <w:t xml:space="preserve"> až</w:t>
      </w:r>
      <w:r w:rsidR="00694D1B" w:rsidRPr="00694D1B">
        <w:t xml:space="preserve"> 41,0 v oblasti styku NPR Velký a</w:t>
      </w:r>
      <w:r w:rsidR="00DF4FAA">
        <w:t> </w:t>
      </w:r>
      <w:r w:rsidR="00694D1B" w:rsidRPr="00694D1B">
        <w:t>Malý Tisý</w:t>
      </w:r>
      <w:r w:rsidR="00694D1B" w:rsidRPr="00694D1B">
        <w:rPr>
          <w:rFonts w:ascii="Times New Roman" w:eastAsia="Times New Roman" w:hAnsi="Times New Roman" w:cs="Times New Roman"/>
          <w:color w:val="000000"/>
          <w:sz w:val="24"/>
          <w:szCs w:val="24"/>
          <w:lang w:eastAsia="cs-CZ" w:bidi="cs-CZ"/>
        </w:rPr>
        <w:t xml:space="preserve"> </w:t>
      </w:r>
      <w:r w:rsidR="00694D1B" w:rsidRPr="00694D1B">
        <w:rPr>
          <w:lang w:bidi="cs-CZ"/>
        </w:rPr>
        <w:t>v období od 1. 3. do 15. 7. daného kalendářního roku. Tyto práce budou situovány</w:t>
      </w:r>
      <w:r w:rsidR="00694D1B">
        <w:rPr>
          <w:lang w:bidi="cs-CZ"/>
        </w:rPr>
        <w:t xml:space="preserve"> mimo toto období.</w:t>
      </w:r>
    </w:p>
    <w:p w14:paraId="31198066" w14:textId="77777777" w:rsidR="0069470F" w:rsidRDefault="0069470F" w:rsidP="0069470F">
      <w:pPr>
        <w:pStyle w:val="Nadpis2-2"/>
      </w:pPr>
      <w:bookmarkStart w:id="60" w:name="_Toc7077128"/>
      <w:bookmarkStart w:id="61" w:name="_Toc229401582"/>
      <w:r>
        <w:t>Železniční přejezdy</w:t>
      </w:r>
      <w:bookmarkEnd w:id="60"/>
      <w:bookmarkEnd w:id="61"/>
    </w:p>
    <w:p w14:paraId="7D922F8E" w14:textId="77777777" w:rsidR="003D0D4C" w:rsidRPr="00BD28E8" w:rsidRDefault="003D0D4C" w:rsidP="003D0D4C">
      <w:pPr>
        <w:pStyle w:val="Text2-1"/>
      </w:pPr>
      <w:bookmarkStart w:id="62" w:name="_Hlk195175885"/>
      <w:r w:rsidRPr="00BD28E8">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6C375E88" w14:textId="77777777" w:rsidR="003D0D4C" w:rsidRPr="00BD28E8" w:rsidRDefault="003D0D4C" w:rsidP="003D0D4C">
      <w:pPr>
        <w:pStyle w:val="Text2-1"/>
      </w:pPr>
      <w:r w:rsidRPr="00BD28E8">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233282AA" w14:textId="5AD7B7DB" w:rsidR="006402C6" w:rsidRPr="00BD28E8" w:rsidRDefault="003D0D4C" w:rsidP="003D0D4C">
      <w:pPr>
        <w:pStyle w:val="Text2-1"/>
      </w:pPr>
      <w:bookmarkStart w:id="63" w:name="_Hlk198128072"/>
      <w:r w:rsidRPr="00BD28E8">
        <w:t>Podélný profil pozemní komunikace musí vyhovovat ČSN 73 6380 a přesnost povrchu vozovek musí vyhovovat čl. 4.4 kapitoly 1</w:t>
      </w:r>
      <w:r w:rsidR="00216340" w:rsidRPr="00BD28E8">
        <w:t xml:space="preserve"> </w:t>
      </w:r>
      <w:r w:rsidRPr="00BD28E8">
        <w:t xml:space="preserve">TKP staveb pozemních komunikací. Na základě zaměření skutečného stavu pozemní komunikace bude zpracována DSPS dle Přílohy P9 SŽ SM011. </w:t>
      </w:r>
      <w:r w:rsidR="00A7600A" w:rsidRPr="00BD28E8">
        <w:t>Zaměření pro účel geodetické části DSPS přejezdů se provádí dle metodického pokynu SŽ M20/MP010, přílohy E</w:t>
      </w:r>
      <w:r w:rsidR="003244D3" w:rsidRPr="00BD28E8">
        <w:t>.</w:t>
      </w:r>
      <w:r w:rsidR="00A7600A" w:rsidRPr="00BD28E8">
        <w:t xml:space="preserve"> </w:t>
      </w:r>
      <w:r w:rsidRPr="00BD28E8">
        <w:t xml:space="preserve">Součástí DSPS bude podélný profil </w:t>
      </w:r>
      <w:r w:rsidRPr="00BD28E8">
        <w:lastRenderedPageBreak/>
        <w:t xml:space="preserve">pozemní komunikace sestrojený dle zaměření definitivního stavu vozovky, ze kterého bude patrné splnění požadavků ČSN 73 6380. Příloha vyhodnocení nivelety pozemní komunikace v oblasti železničního přejezdu bude dle závazného vzoru Objednatele (viz příloha </w:t>
      </w:r>
      <w:r w:rsidRPr="00BD28E8">
        <w:fldChar w:fldCharType="begin"/>
      </w:r>
      <w:r w:rsidRPr="00BD28E8">
        <w:instrText xml:space="preserve"> REF _Ref169532562 \r \h  \* MERGEFORMAT </w:instrText>
      </w:r>
      <w:r w:rsidRPr="00BD28E8">
        <w:fldChar w:fldCharType="separate"/>
      </w:r>
      <w:r w:rsidR="005767C4">
        <w:t>7.1.6</w:t>
      </w:r>
      <w:r w:rsidRPr="00BD28E8">
        <w:fldChar w:fldCharType="end"/>
      </w:r>
      <w:r w:rsidRPr="00BD28E8">
        <w:t>). U železničních přejezdů, které jsou posuzovány dle čl. 5.3.1 ČSN 73 6380 bude doloženo splnění požadovaných kritérií v rovině kolmé na osu koleje.</w:t>
      </w:r>
    </w:p>
    <w:p w14:paraId="088CABB7" w14:textId="4E86AA2A" w:rsidR="00F011B8" w:rsidRDefault="00F011B8" w:rsidP="0069470F">
      <w:pPr>
        <w:pStyle w:val="Nadpis2-2"/>
      </w:pPr>
      <w:bookmarkStart w:id="64" w:name="_Toc7077133"/>
      <w:bookmarkStart w:id="65" w:name="_Toc222302543"/>
      <w:bookmarkStart w:id="66" w:name="_Toc229401583"/>
      <w:bookmarkStart w:id="67" w:name="_Toc7077135"/>
      <w:bookmarkEnd w:id="62"/>
      <w:bookmarkEnd w:id="63"/>
      <w:r>
        <w:t>Kabelovody, kolektory</w:t>
      </w:r>
      <w:bookmarkEnd w:id="64"/>
      <w:bookmarkEnd w:id="65"/>
      <w:bookmarkEnd w:id="66"/>
    </w:p>
    <w:p w14:paraId="11FCA187" w14:textId="77777777" w:rsidR="00F011B8" w:rsidRDefault="00F011B8" w:rsidP="00F011B8">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273C7ED5" w14:textId="4F2A82DB" w:rsidR="0069470F" w:rsidRDefault="0069470F" w:rsidP="0069470F">
      <w:pPr>
        <w:pStyle w:val="Nadpis2-2"/>
      </w:pPr>
      <w:bookmarkStart w:id="68" w:name="_Toc229401584"/>
      <w:r>
        <w:t>Pozemní stavební objekty</w:t>
      </w:r>
      <w:bookmarkEnd w:id="67"/>
      <w:bookmarkEnd w:id="68"/>
    </w:p>
    <w:p w14:paraId="267FC356" w14:textId="17225811" w:rsidR="00C33D2B" w:rsidRDefault="00C33D2B" w:rsidP="00C33D2B">
      <w:pPr>
        <w:pStyle w:val="Text2-1"/>
      </w:pPr>
      <w:r>
        <w:t>Stavební úpravy objektu výpravní budovy v ŽST Nové Ves n. L. (SO 03-71-01) budou prováděny v koordinaci s projektovou dokumentací „Nová Ves nad Lužnicí ON – oprava výpravní budovy – projektová dokumentace“ z 08/2021</w:t>
      </w:r>
      <w:r w:rsidR="00B6771C">
        <w:t>, a</w:t>
      </w:r>
      <w:r>
        <w:t xml:space="preserve"> to s ohledem na rozsáhlé dispoziční změny dané touto dokumentací.</w:t>
      </w:r>
    </w:p>
    <w:p w14:paraId="0E757151" w14:textId="2013D3EF" w:rsidR="00C33D2B" w:rsidRPr="002B108B" w:rsidRDefault="00C33D2B" w:rsidP="00C33D2B">
      <w:pPr>
        <w:pStyle w:val="Text2-1"/>
      </w:pPr>
      <w:r w:rsidRPr="00002DEB">
        <w:t xml:space="preserve">Součástí realizace je oprava výpravní budovy v ŽST </w:t>
      </w:r>
      <w:r w:rsidR="00E05146">
        <w:t>Nová</w:t>
      </w:r>
      <w:r w:rsidRPr="00002DEB">
        <w:t xml:space="preserve"> </w:t>
      </w:r>
      <w:r w:rsidR="00B6771C">
        <w:t>V</w:t>
      </w:r>
      <w:r w:rsidRPr="00002DEB">
        <w:t xml:space="preserve">es nad Lužnicí s názvem </w:t>
      </w:r>
      <w:r w:rsidR="00002DEB" w:rsidRPr="00002DEB">
        <w:t>Projektová dokumentace „Nová Ves nad Lužnicí ON – oprava výpravní budovy – projektová dokumentace“, zpracovatel</w:t>
      </w:r>
      <w:r w:rsidR="00002DEB">
        <w:t xml:space="preserve"> Vladimír Šedivý, 08/2021</w:t>
      </w:r>
      <w:r w:rsidR="00DF4FAA">
        <w:t xml:space="preserve">, viz odst. </w:t>
      </w:r>
      <w:r w:rsidR="00DF4FAA">
        <w:fldChar w:fldCharType="begin"/>
      </w:r>
      <w:r w:rsidR="00DF4FAA">
        <w:instrText xml:space="preserve"> REF _Ref216958263 \r \h </w:instrText>
      </w:r>
      <w:r w:rsidR="00DF4FAA">
        <w:fldChar w:fldCharType="separate"/>
      </w:r>
      <w:r w:rsidR="005767C4">
        <w:t>2.1.2</w:t>
      </w:r>
      <w:r w:rsidR="00DF4FAA">
        <w:fldChar w:fldCharType="end"/>
      </w:r>
      <w:r w:rsidR="00DF4FAA">
        <w:t>.</w:t>
      </w:r>
    </w:p>
    <w:p w14:paraId="56DA82E6" w14:textId="2C3A903F" w:rsidR="0069470F" w:rsidRDefault="00C33D2B" w:rsidP="00C33D2B">
      <w:pPr>
        <w:pStyle w:val="Text2-1"/>
      </w:pPr>
      <w:r w:rsidRPr="002B108B">
        <w:t>Před zahájením stavebních prací na střešní konstrukci objektu výpravní budovy v ŽST Třeboň (SO</w:t>
      </w:r>
      <w:r w:rsidR="00DF4FAA">
        <w:t> </w:t>
      </w:r>
      <w:r w:rsidRPr="002B108B">
        <w:t>09-71-01) je nezbytné provést stavebně technický průzkum nosné konstrukce krovu v celém rozsahu</w:t>
      </w:r>
      <w:r w:rsidR="00E05146">
        <w:t>,</w:t>
      </w:r>
      <w:r w:rsidRPr="002B108B">
        <w:t xml:space="preserve"> na jehož základě bude stanoven rozsah výměny nevyhovujících konstrukčních prvků. Dále je nezbytné zjistit stavebně technický stav stropních konstrukcí pod půdními prostory a posoudit vhodnost navrhovaných řešení (přitěžování stropu podlahou s tepelnou vrstvou).</w:t>
      </w:r>
    </w:p>
    <w:p w14:paraId="11806778" w14:textId="0D51FD08" w:rsidR="003168AC" w:rsidRPr="007E55B5" w:rsidRDefault="003168AC" w:rsidP="003168AC">
      <w:pPr>
        <w:pStyle w:val="Text2-1"/>
      </w:pPr>
      <w:r w:rsidRPr="007E55B5">
        <w:t xml:space="preserve">Dálkové měření elektrické energie s přenosem dat do měřící ústředny ReadEn EE bude zhotoveno </w:t>
      </w:r>
      <w:r w:rsidR="00F34CAE">
        <w:t>po</w:t>
      </w:r>
      <w:r w:rsidRPr="007E55B5">
        <w:t xml:space="preserve">dle </w:t>
      </w:r>
      <w:r w:rsidR="00B6459F" w:rsidRPr="007E55B5">
        <w:t xml:space="preserve">dokumentu </w:t>
      </w:r>
      <w:r w:rsidRPr="007E55B5">
        <w:t>„Požadavky na měření spotřeb elektrické energie“</w:t>
      </w:r>
      <w:r w:rsidR="00B6459F" w:rsidRPr="007E55B5">
        <w:t xml:space="preserve">, viz příloha </w:t>
      </w:r>
      <w:r w:rsidR="00B6459F" w:rsidRPr="007E55B5">
        <w:fldChar w:fldCharType="begin"/>
      </w:r>
      <w:r w:rsidR="00B6459F" w:rsidRPr="007E55B5">
        <w:instrText xml:space="preserve"> REF _Ref219982853 \r \h </w:instrText>
      </w:r>
      <w:r w:rsidR="007E55B5">
        <w:instrText xml:space="preserve"> \* MERGEFORMAT </w:instrText>
      </w:r>
      <w:r w:rsidR="00B6459F" w:rsidRPr="007E55B5">
        <w:fldChar w:fldCharType="separate"/>
      </w:r>
      <w:r w:rsidR="005767C4">
        <w:t>7.1.7</w:t>
      </w:r>
      <w:r w:rsidR="00B6459F" w:rsidRPr="007E55B5">
        <w:fldChar w:fldCharType="end"/>
      </w:r>
      <w:r w:rsidR="00B6459F" w:rsidRPr="007E55B5">
        <w:t>,</w:t>
      </w:r>
      <w:r w:rsidRPr="007E55B5">
        <w:t xml:space="preserve"> mimo systém DDTS. Dále požadavky na dálkové měření ostatních energií (voda, plyn, teplo/chlad) s přenosem dat do měřící ústředny ReadEn VPT </w:t>
      </w:r>
      <w:r w:rsidR="00F34CAE">
        <w:t>bude zhotoveno po</w:t>
      </w:r>
      <w:r w:rsidRPr="007E55B5">
        <w:t>dle</w:t>
      </w:r>
      <w:r w:rsidR="007E55B5" w:rsidRPr="007E55B5">
        <w:t xml:space="preserve"> dokumentu </w:t>
      </w:r>
      <w:r w:rsidRPr="007E55B5">
        <w:t xml:space="preserve">„Požadavky na měření spotřeb </w:t>
      </w:r>
      <w:r w:rsidR="00B6459F" w:rsidRPr="007E55B5">
        <w:t>neelektrických veličin</w:t>
      </w:r>
      <w:r w:rsidRPr="007E55B5">
        <w:t>“ mimo systém DDTS a MaR</w:t>
      </w:r>
      <w:r w:rsidR="00C57F47" w:rsidRPr="007E55B5">
        <w:t xml:space="preserve">, viz </w:t>
      </w:r>
      <w:r w:rsidRPr="007E55B5">
        <w:t xml:space="preserve">příloha </w:t>
      </w:r>
      <w:r w:rsidR="00C57F47" w:rsidRPr="007E55B5">
        <w:fldChar w:fldCharType="begin"/>
      </w:r>
      <w:r w:rsidR="00C57F47" w:rsidRPr="007E55B5">
        <w:instrText xml:space="preserve"> REF _Ref219982853 \r \h </w:instrText>
      </w:r>
      <w:r w:rsidR="007E55B5">
        <w:instrText xml:space="preserve"> \* MERGEFORMAT </w:instrText>
      </w:r>
      <w:r w:rsidR="00C57F47" w:rsidRPr="007E55B5">
        <w:fldChar w:fldCharType="separate"/>
      </w:r>
      <w:r w:rsidR="005767C4">
        <w:t>7.1.7</w:t>
      </w:r>
      <w:r w:rsidR="00C57F47" w:rsidRPr="007E55B5">
        <w:fldChar w:fldCharType="end"/>
      </w:r>
      <w:r w:rsidRPr="007E55B5">
        <w:t>.</w:t>
      </w:r>
    </w:p>
    <w:p w14:paraId="1AC6B843" w14:textId="19436F1C" w:rsidR="003168AC" w:rsidRPr="002B108B" w:rsidRDefault="003168AC" w:rsidP="003168AC">
      <w:pPr>
        <w:pStyle w:val="Text2-1"/>
      </w:pPr>
      <w:r>
        <w:t>Zhotovitel bude respektovat</w:t>
      </w:r>
      <w:r w:rsidRPr="00C46E31">
        <w:t xml:space="preserve"> stávající pronajaté reklamní plochy v budovách ON. Reklamní plochy lze rušit, přemisťovat i zřizovat nové pouze na základě projednání s</w:t>
      </w:r>
      <w:r w:rsidR="00E40FA2">
        <w:t> </w:t>
      </w:r>
      <w:r w:rsidRPr="00C46E31">
        <w:t>RailReklam spol. s r.o. Partnerem pro objednatele je OŘ Plzeň, které také eviduje (</w:t>
      </w:r>
      <w:r w:rsidR="00E40FA2">
        <w:t>čtvrt</w:t>
      </w:r>
      <w:r w:rsidRPr="00C46E31">
        <w:t>letně) reklamní plochy v jednotlivých lokalitách (žst.).</w:t>
      </w:r>
    </w:p>
    <w:p w14:paraId="3646ED30" w14:textId="77777777" w:rsidR="0069470F" w:rsidRDefault="0069470F" w:rsidP="0069470F">
      <w:pPr>
        <w:pStyle w:val="Nadpis2-2"/>
      </w:pPr>
      <w:bookmarkStart w:id="69" w:name="_Toc7077137"/>
      <w:bookmarkStart w:id="70" w:name="_Toc229401585"/>
      <w:r>
        <w:t>Vyzískaný materiál</w:t>
      </w:r>
      <w:bookmarkEnd w:id="69"/>
      <w:bookmarkEnd w:id="70"/>
    </w:p>
    <w:p w14:paraId="178A29EB" w14:textId="68510238" w:rsidR="00295B2E" w:rsidRPr="00295B2E" w:rsidRDefault="00295B2E" w:rsidP="00295B2E">
      <w:pPr>
        <w:pStyle w:val="Text2-1"/>
      </w:pPr>
      <w:r>
        <w:t xml:space="preserve">Vyzískaný materiál žel. svršku (kolejový rošt, vč. stávajících výhybek) dotčených vlečkových kolejí bude, v místech, kde dochází ke změně styku drah („FS terminal logistic“, „Českomoravský štěrk, a.s. </w:t>
      </w:r>
      <w:r w:rsidRPr="00295B2E">
        <w:t>– vlečka pískovna Chlum u Třeboně“ a „„R.A.B. Třeboň“/„Wotan Forest, a.s., vlečka Třeboň“), v místech nutných úprav v zapojení do</w:t>
      </w:r>
      <w:r w:rsidR="00D77024">
        <w:t> </w:t>
      </w:r>
      <w:r w:rsidRPr="00295B2E">
        <w:t>stávajícího stavu („LB MINERALS Nová Ves nad Lužnicí“) a v místě snesení části zrušených vleček („Sloupárna Majdalena“ a „Dřevosklad Majdalena“), předán vlastníkům vleček k dalšímu využití.</w:t>
      </w:r>
    </w:p>
    <w:p w14:paraId="5A061D75" w14:textId="0D47AE5A" w:rsidR="0069470F" w:rsidRPr="00295B2E" w:rsidRDefault="00295B2E" w:rsidP="00295B2E">
      <w:pPr>
        <w:pStyle w:val="Text2-1"/>
      </w:pPr>
      <w:r w:rsidRPr="00295B2E">
        <w:t>Zbývající materiál stávajícího štěrkového lože, po jeho předchozím odtěžení strojní čističkou, použitelný pro recyklaci, bude přednostně selektivně odtěžen a odvezen na</w:t>
      </w:r>
      <w:r w:rsidR="00DF4FAA">
        <w:t> </w:t>
      </w:r>
      <w:r w:rsidRPr="00295B2E">
        <w:t>recyklační linku.</w:t>
      </w:r>
      <w:r w:rsidR="0069470F" w:rsidRPr="00295B2E">
        <w:t xml:space="preserve"> </w:t>
      </w:r>
    </w:p>
    <w:p w14:paraId="37A4F53C" w14:textId="77777777" w:rsidR="0069470F" w:rsidRDefault="0069470F" w:rsidP="0069470F">
      <w:pPr>
        <w:pStyle w:val="Nadpis2-2"/>
      </w:pPr>
      <w:bookmarkStart w:id="71" w:name="_Toc229401586"/>
      <w:bookmarkStart w:id="72" w:name="_Toc7077138"/>
      <w:r>
        <w:t>Životní prostředí</w:t>
      </w:r>
      <w:bookmarkEnd w:id="71"/>
      <w:r>
        <w:t xml:space="preserve"> </w:t>
      </w:r>
      <w:bookmarkEnd w:id="72"/>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17FD1289" w14:textId="77777777" w:rsidR="004E65B2" w:rsidRPr="004E65B2" w:rsidRDefault="004E65B2" w:rsidP="004E65B2">
      <w:pPr>
        <w:pStyle w:val="Text2-2"/>
        <w:rPr>
          <w:rStyle w:val="Tun"/>
          <w:b w:val="0"/>
        </w:rPr>
      </w:pPr>
      <w:r w:rsidRPr="004E65B2">
        <w:rPr>
          <w:rStyle w:val="Tun"/>
          <w:b w:val="0"/>
        </w:rPr>
        <w:t xml:space="preserve">Vzhledem k výskytu azbestu v rámci demolovaných staveb je Zhotovitel povinen ohlásit příslušnému orgánu ochrany veřejného zdraví takové práce, při nichž jsou nebo mohou být zaměstnanci exponováni azbestem. Hlášení je Zhotovitel povinen učinit nejméně 30 dnů před zahájením práce a dále vždy, když dojde ke změně pracovních podmínek, které pravděpodobně mohou mít za následek zvýšení expozice </w:t>
      </w:r>
      <w:r w:rsidRPr="004E65B2">
        <w:rPr>
          <w:rStyle w:val="Tun"/>
          <w:b w:val="0"/>
        </w:rPr>
        <w:lastRenderedPageBreak/>
        <w:t>azbestového prachu nebo prachu z materiálů, které azbest obsahují. O těchto skutečnostech bude Zhotovitel informovat Správce stavby a Specialistu ŽP v náležitém předstihu.</w:t>
      </w:r>
    </w:p>
    <w:p w14:paraId="62BCD4D4" w14:textId="77777777" w:rsidR="004E65B2" w:rsidRDefault="004E65B2" w:rsidP="004E65B2">
      <w:pPr>
        <w:pStyle w:val="Text2-2"/>
        <w:rPr>
          <w:rStyle w:val="Tun"/>
          <w:b w:val="0"/>
        </w:rPr>
      </w:pPr>
      <w:r w:rsidRPr="004E65B2">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4A3F2E87" w14:textId="67FF00FC" w:rsidR="00A637E4" w:rsidRPr="00E46F82" w:rsidRDefault="00A637E4" w:rsidP="00A637E4">
      <w:pPr>
        <w:pStyle w:val="Text2-2"/>
      </w:pPr>
      <w:r w:rsidRPr="00E46F82">
        <w:t xml:space="preserve">Za vícepráci pro položku „Likvidace odpadů včetně dopravy“ se počítá navýšení množství odpadu v dané kategorii nad rámec celkového množství v kategorii v součtu všech SO a PS uvedené v </w:t>
      </w:r>
      <w:r w:rsidR="00C5554D" w:rsidRPr="00C5554D">
        <w:t>SO 999.90.90.3 Likvidace odpadů včetně dopravy_část_INF</w:t>
      </w:r>
      <w:r w:rsidRPr="00E46F82">
        <w:t>.</w:t>
      </w:r>
    </w:p>
    <w:p w14:paraId="74E8DAD7" w14:textId="77777777" w:rsidR="00A637E4" w:rsidRPr="00E46F82" w:rsidRDefault="00A637E4" w:rsidP="00A637E4">
      <w:pPr>
        <w:pStyle w:val="Text2-2"/>
      </w:pPr>
      <w:r w:rsidRPr="00E46F82">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2420563B" w14:textId="6313F187" w:rsidR="00A637E4" w:rsidRPr="00E46F82" w:rsidRDefault="00A637E4" w:rsidP="00A637E4">
      <w:pPr>
        <w:pStyle w:val="Text2-2"/>
      </w:pPr>
      <w:r w:rsidRPr="00E46F82">
        <w:t xml:space="preserve">Správce stavby v průběhu zhotovení stavby oznámí Zhotoviteli, zda si vícepráce nad 20 %, každé jedné kategorii odpadu – položce </w:t>
      </w:r>
      <w:r w:rsidR="00C5554D" w:rsidRPr="00C5554D">
        <w:t>SO 999.90.90.3 Likvidace odpadů včetně dopravy_část_INF</w:t>
      </w:r>
      <w:r w:rsidRPr="00E46F82">
        <w:t xml:space="preserve">, vztahující se k „Likvidaci odpadů včetně dopravy“ zajistí sám. </w:t>
      </w:r>
    </w:p>
    <w:p w14:paraId="0798CD1C" w14:textId="77777777" w:rsidR="00A637E4" w:rsidRPr="00E46F82" w:rsidRDefault="00A637E4" w:rsidP="00A637E4">
      <w:pPr>
        <w:pStyle w:val="Text2-2"/>
      </w:pPr>
      <w:r w:rsidRPr="00E46F82">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5B1C1C86" w14:textId="2D696F2A" w:rsidR="00A637E4" w:rsidRPr="00A637E4" w:rsidRDefault="00A637E4" w:rsidP="00A637E4">
      <w:pPr>
        <w:pStyle w:val="Text2-2"/>
        <w:rPr>
          <w:rStyle w:val="Tun"/>
          <w:b w:val="0"/>
        </w:rPr>
      </w:pPr>
      <w:r w:rsidRPr="00E46F82">
        <w:t xml:space="preserve">Zhotovitel oceňuje položky odpadů (Varianta 901 až 999) pouze </w:t>
      </w:r>
      <w:r w:rsidR="00C5554D" w:rsidRPr="00C5554D">
        <w:t>SO 999.90.90.3 Likvidace odpadů včetně dopravy_část_INF</w:t>
      </w:r>
      <w:r w:rsidRPr="00E46F82">
        <w:t>, v jednotlivých SO/PS je neoceňuje.</w:t>
      </w:r>
    </w:p>
    <w:p w14:paraId="013DB8AA" w14:textId="77777777" w:rsidR="004E65B2" w:rsidRPr="00D72625" w:rsidRDefault="004E65B2" w:rsidP="00D72625">
      <w:pPr>
        <w:pStyle w:val="Text2-1"/>
        <w:rPr>
          <w:rStyle w:val="Tun"/>
        </w:rPr>
      </w:pPr>
      <w:r w:rsidRPr="00D72625">
        <w:rPr>
          <w:rStyle w:val="Tun"/>
        </w:rPr>
        <w:t>Příroda a krajina</w:t>
      </w:r>
    </w:p>
    <w:p w14:paraId="37E1F799" w14:textId="27969571" w:rsidR="004E65B2" w:rsidRPr="004E65B2" w:rsidRDefault="004E65B2" w:rsidP="004E65B2">
      <w:pPr>
        <w:pStyle w:val="Text2-2"/>
        <w:rPr>
          <w:rStyle w:val="Tun"/>
          <w:b w:val="0"/>
        </w:rPr>
      </w:pPr>
      <w:r w:rsidRPr="004E65B2">
        <w:rPr>
          <w:rStyle w:val="Tun"/>
          <w:b w:val="0"/>
        </w:rPr>
        <w:t xml:space="preserve">V případě jednání Zhotovitele s orgány ochrany přírody, Zhotovitel vždy přizve </w:t>
      </w:r>
      <w:r w:rsidR="00C41144">
        <w:rPr>
          <w:rStyle w:val="Tun"/>
          <w:b w:val="0"/>
        </w:rPr>
        <w:t>S</w:t>
      </w:r>
      <w:r w:rsidRPr="004E65B2">
        <w:rPr>
          <w:rStyle w:val="Tun"/>
          <w:b w:val="0"/>
        </w:rPr>
        <w:t xml:space="preserve">pecialistu </w:t>
      </w:r>
      <w:r w:rsidR="00C41144">
        <w:rPr>
          <w:rStyle w:val="Tun"/>
          <w:b w:val="0"/>
        </w:rPr>
        <w:t>ŽP</w:t>
      </w:r>
      <w:r w:rsidRPr="004E65B2">
        <w:rPr>
          <w:rStyle w:val="Tun"/>
          <w:b w:val="0"/>
        </w:rPr>
        <w:t xml:space="preserve">. </w:t>
      </w:r>
    </w:p>
    <w:p w14:paraId="72E47801" w14:textId="15E44D11" w:rsidR="004E65B2" w:rsidRPr="004E65B2" w:rsidRDefault="00E1489A" w:rsidP="004E65B2">
      <w:pPr>
        <w:pStyle w:val="Text2-2"/>
        <w:rPr>
          <w:rStyle w:val="Tun"/>
          <w:b w:val="0"/>
        </w:rPr>
      </w:pPr>
      <w:r>
        <w:rPr>
          <w:rStyle w:val="Tun"/>
          <w:b w:val="0"/>
        </w:rPr>
        <w:t xml:space="preserve">Upozorňujeme Zhotovitele, že </w:t>
      </w:r>
      <w:r w:rsidR="002274EB">
        <w:rPr>
          <w:rStyle w:val="Tun"/>
          <w:b w:val="0"/>
        </w:rPr>
        <w:t>E</w:t>
      </w:r>
      <w:r>
        <w:rPr>
          <w:rStyle w:val="Tun"/>
          <w:b w:val="0"/>
        </w:rPr>
        <w:t>kologický dozor</w:t>
      </w:r>
      <w:r w:rsidR="00F011B8">
        <w:rPr>
          <w:rStyle w:val="Tun"/>
          <w:b w:val="0"/>
        </w:rPr>
        <w:t xml:space="preserve"> (zajištěn Objednatelem)</w:t>
      </w:r>
      <w:r>
        <w:rPr>
          <w:rStyle w:val="Tun"/>
          <w:b w:val="0"/>
        </w:rPr>
        <w:t xml:space="preserve"> bude probíhat od předání </w:t>
      </w:r>
      <w:r w:rsidR="007D501D">
        <w:rPr>
          <w:rStyle w:val="Tun"/>
          <w:b w:val="0"/>
        </w:rPr>
        <w:t>S</w:t>
      </w:r>
      <w:r>
        <w:rPr>
          <w:rStyle w:val="Tun"/>
          <w:b w:val="0"/>
        </w:rPr>
        <w:t xml:space="preserve">taveniště po dokončení stavby. </w:t>
      </w:r>
    </w:p>
    <w:p w14:paraId="41DCB859" w14:textId="023129A3" w:rsidR="004E65B2" w:rsidRPr="004E65B2" w:rsidRDefault="004E65B2" w:rsidP="004E65B2">
      <w:pPr>
        <w:pStyle w:val="Text2-2"/>
        <w:rPr>
          <w:rStyle w:val="Tun"/>
          <w:b w:val="0"/>
        </w:rPr>
      </w:pPr>
      <w:r w:rsidRPr="004E65B2">
        <w:rPr>
          <w:rStyle w:val="Tun"/>
          <w:b w:val="0"/>
        </w:rPr>
        <w:t xml:space="preserve">Agentura ochrany přírody a krajiny ČR </w:t>
      </w:r>
      <w:r w:rsidR="005E547C">
        <w:rPr>
          <w:rStyle w:val="Tun"/>
          <w:b w:val="0"/>
        </w:rPr>
        <w:t xml:space="preserve">(AOPK ČR) </w:t>
      </w:r>
      <w:r w:rsidRPr="004E65B2">
        <w:rPr>
          <w:rStyle w:val="Tun"/>
          <w:b w:val="0"/>
        </w:rPr>
        <w:t xml:space="preserve">bude informována o termínu zahájení prací, přizvána k předání staveniště, zvána na kontrolní dny stavby a bude v kontaktu s ekologickým dozorem pro řešení a konzultace dílčích záležitostí během stavby. </w:t>
      </w:r>
    </w:p>
    <w:p w14:paraId="4B98FD15" w14:textId="77777777" w:rsidR="004E65B2" w:rsidRPr="004E65B2" w:rsidRDefault="004E65B2" w:rsidP="004E65B2">
      <w:pPr>
        <w:pStyle w:val="Text2-2"/>
        <w:rPr>
          <w:rStyle w:val="Tun"/>
          <w:b w:val="0"/>
        </w:rPr>
      </w:pPr>
      <w:r w:rsidRPr="004E65B2">
        <w:rPr>
          <w:rStyle w:val="Tun"/>
          <w:b w:val="0"/>
        </w:rPr>
        <w:t>Během provádění prací bude dbáno pokynů ekologického dozoru a budou přijímána všechna potřebná jím navrhovaná opatření, pro minimalizaci nebezpečí usmrcování předmětných druhů během stavby, návrhy kompenzačních opatření a případné návrhy na vytvoření možných náhradních biotopů.</w:t>
      </w:r>
    </w:p>
    <w:p w14:paraId="4731E4CC" w14:textId="0D5A149C" w:rsidR="004E65B2" w:rsidRPr="004E65B2" w:rsidRDefault="004E65B2" w:rsidP="004E65B2">
      <w:pPr>
        <w:pStyle w:val="Text2-2"/>
        <w:rPr>
          <w:rStyle w:val="Tun"/>
          <w:b w:val="0"/>
        </w:rPr>
      </w:pPr>
      <w:r w:rsidRPr="004E65B2">
        <w:rPr>
          <w:rStyle w:val="Tun"/>
          <w:b w:val="0"/>
        </w:rPr>
        <w:t xml:space="preserve">Před provedením kácení/ořezů vzrostlých stromů ekologický dozor prověří, zda tyto stromy nejsou využívány netopýry. Stromy se zjištěnými dutinami či výskytem netopýrů budou káceny/ořezány přednostně (z hlediska netopýrů ideálně od 15. září do 15. listopadu daného roku). Zároveň tyto stromy nebudou káceny při denních </w:t>
      </w:r>
      <w:r w:rsidRPr="004E65B2">
        <w:rPr>
          <w:rStyle w:val="Tun"/>
          <w:b w:val="0"/>
        </w:rPr>
        <w:lastRenderedPageBreak/>
        <w:t>teplotách nižších než 10</w:t>
      </w:r>
      <w:r w:rsidR="00C41144">
        <w:rPr>
          <w:rStyle w:val="Tun"/>
          <w:b w:val="0"/>
        </w:rPr>
        <w:t> </w:t>
      </w:r>
      <w:r w:rsidRPr="004E65B2">
        <w:rPr>
          <w:rStyle w:val="Tun"/>
          <w:b w:val="0"/>
        </w:rPr>
        <w:t>°C. Personál, který bude práce fyzicky provádět, bude poučen o tom, že má věnovat pozornost stromům s dutinami a prasklinami a bude seznámen s vhodným typem řezu a manipulací s odříznutou částí stromu.</w:t>
      </w:r>
    </w:p>
    <w:p w14:paraId="60233B9A" w14:textId="23475181" w:rsidR="004E65B2" w:rsidRPr="004E65B2" w:rsidRDefault="00CF6140" w:rsidP="004E65B2">
      <w:pPr>
        <w:pStyle w:val="Text2-2"/>
        <w:rPr>
          <w:rStyle w:val="Tun"/>
          <w:b w:val="0"/>
        </w:rPr>
      </w:pPr>
      <w:r>
        <w:rPr>
          <w:rStyle w:val="Tun"/>
          <w:b w:val="0"/>
        </w:rPr>
        <w:t>Zhotovitel</w:t>
      </w:r>
      <w:r w:rsidR="004E65B2" w:rsidRPr="004E65B2">
        <w:rPr>
          <w:rStyle w:val="Tun"/>
          <w:b w:val="0"/>
        </w:rPr>
        <w:t xml:space="preserve"> zajistí realizaci opatření, která zamezí splachům jemných částic</w:t>
      </w:r>
      <w:r w:rsidR="00C41144">
        <w:rPr>
          <w:rStyle w:val="Tun"/>
          <w:b w:val="0"/>
        </w:rPr>
        <w:t xml:space="preserve"> </w:t>
      </w:r>
      <w:r w:rsidR="004E65B2" w:rsidRPr="004E65B2">
        <w:rPr>
          <w:rStyle w:val="Tun"/>
          <w:b w:val="0"/>
        </w:rPr>
        <w:t>do</w:t>
      </w:r>
      <w:r w:rsidR="00C41144">
        <w:rPr>
          <w:rStyle w:val="Tun"/>
          <w:b w:val="0"/>
        </w:rPr>
        <w:t> </w:t>
      </w:r>
      <w:r w:rsidR="004E65B2" w:rsidRPr="004E65B2">
        <w:rPr>
          <w:rStyle w:val="Tun"/>
          <w:b w:val="0"/>
        </w:rPr>
        <w:t>toků a</w:t>
      </w:r>
      <w:r w:rsidR="00E316FD">
        <w:rPr>
          <w:rStyle w:val="Tun"/>
          <w:b w:val="0"/>
        </w:rPr>
        <w:t> </w:t>
      </w:r>
      <w:r w:rsidR="004E65B2" w:rsidRPr="004E65B2">
        <w:rPr>
          <w:rStyle w:val="Tun"/>
          <w:b w:val="0"/>
        </w:rPr>
        <w:t>recipientů (rybníků) ze staveniště, tak, aby nedocházelo k jejich znečišťování a</w:t>
      </w:r>
      <w:r w:rsidR="00E316FD">
        <w:rPr>
          <w:rStyle w:val="Tun"/>
          <w:b w:val="0"/>
        </w:rPr>
        <w:t> </w:t>
      </w:r>
      <w:r w:rsidR="004E65B2" w:rsidRPr="004E65B2">
        <w:rPr>
          <w:rStyle w:val="Tun"/>
          <w:b w:val="0"/>
        </w:rPr>
        <w:t>znehodnocování vodního biotopu.</w:t>
      </w:r>
    </w:p>
    <w:p w14:paraId="42B26673" w14:textId="2847879A" w:rsidR="004E65B2" w:rsidRPr="004E65B2" w:rsidRDefault="00B43F06" w:rsidP="004E65B2">
      <w:pPr>
        <w:pStyle w:val="Text2-2"/>
        <w:rPr>
          <w:rStyle w:val="Tun"/>
          <w:b w:val="0"/>
        </w:rPr>
      </w:pPr>
      <w:r>
        <w:rPr>
          <w:rStyle w:val="Tun"/>
          <w:b w:val="0"/>
        </w:rPr>
        <w:t>Zhotovitel</w:t>
      </w:r>
      <w:r w:rsidR="004E65B2" w:rsidRPr="004E65B2">
        <w:rPr>
          <w:rStyle w:val="Tun"/>
          <w:b w:val="0"/>
        </w:rPr>
        <w:t xml:space="preserve"> provede</w:t>
      </w:r>
      <w:r w:rsidR="007A126A">
        <w:rPr>
          <w:rStyle w:val="Tun"/>
          <w:b w:val="0"/>
        </w:rPr>
        <w:t>, za přítomnosti Ekologického dozoru,</w:t>
      </w:r>
      <w:r w:rsidR="004E65B2" w:rsidRPr="004E65B2">
        <w:rPr>
          <w:rStyle w:val="Tun"/>
          <w:b w:val="0"/>
        </w:rPr>
        <w:t xml:space="preserve"> vždy před zahájením prací </w:t>
      </w:r>
      <w:r w:rsidR="008D1DB6">
        <w:rPr>
          <w:rStyle w:val="Tun"/>
          <w:b w:val="0"/>
        </w:rPr>
        <w:t>na</w:t>
      </w:r>
      <w:r w:rsidR="004E65B2" w:rsidRPr="004E65B2">
        <w:rPr>
          <w:rStyle w:val="Tun"/>
          <w:b w:val="0"/>
        </w:rPr>
        <w:t xml:space="preserve"> dílčích úsecích kontrolu staveniště z hlediska aktuálního výskytu zvláště chráněných druhů, v případě pozitivního zjištění budou provedeny jejich záchranné transfery.  </w:t>
      </w:r>
    </w:p>
    <w:p w14:paraId="51112C02" w14:textId="07165E79" w:rsidR="004E65B2" w:rsidRPr="004E65B2" w:rsidRDefault="004E65B2" w:rsidP="004E65B2">
      <w:pPr>
        <w:pStyle w:val="Text2-2"/>
        <w:rPr>
          <w:rStyle w:val="Tun"/>
          <w:b w:val="0"/>
        </w:rPr>
      </w:pPr>
      <w:r w:rsidRPr="004E65B2">
        <w:rPr>
          <w:rStyle w:val="Tun"/>
          <w:b w:val="0"/>
        </w:rPr>
        <w:t xml:space="preserve">Zhotovitel vede průběžný přehled provedených prací a zásahů při manipulacích s dotčenými zvláště chráněnými živočichy v rámci provádění stavby. O místech nálezů jedinců budou vedeny přesné záznamy (počet jedinců – kvalifikované odhady, popis biotopu v místě nálezu), včetně lokalizace nálezu (GPS/mapový zákres/foto lokality). Přehled bude na vyzvání předán elektronicky v ucelené formě Objednateli. </w:t>
      </w:r>
    </w:p>
    <w:p w14:paraId="1AD22797" w14:textId="0201825D" w:rsidR="004E65B2" w:rsidRPr="004E65B2" w:rsidRDefault="004E65B2" w:rsidP="004E65B2">
      <w:pPr>
        <w:pStyle w:val="Text2-2"/>
        <w:rPr>
          <w:rStyle w:val="Tun"/>
          <w:b w:val="0"/>
        </w:rPr>
      </w:pPr>
      <w:r w:rsidRPr="004E65B2">
        <w:rPr>
          <w:rStyle w:val="Tun"/>
          <w:b w:val="0"/>
        </w:rPr>
        <w:t>Je nutné dodržet povinnost následné péče o dřeviny po dobu následujících 5 let</w:t>
      </w:r>
      <w:r w:rsidR="00B733C3">
        <w:rPr>
          <w:rStyle w:val="Tun"/>
          <w:b w:val="0"/>
        </w:rPr>
        <w:t xml:space="preserve"> </w:t>
      </w:r>
      <w:r w:rsidRPr="004E65B2">
        <w:rPr>
          <w:rStyle w:val="Tun"/>
          <w:b w:val="0"/>
        </w:rPr>
        <w:t>po</w:t>
      </w:r>
      <w:r w:rsidR="00B733C3">
        <w:rPr>
          <w:rStyle w:val="Tun"/>
          <w:b w:val="0"/>
        </w:rPr>
        <w:t> </w:t>
      </w:r>
      <w:r w:rsidRPr="004E65B2">
        <w:rPr>
          <w:rStyle w:val="Tun"/>
          <w:b w:val="0"/>
        </w:rPr>
        <w:t xml:space="preserve">realizaci náhradní výsadby, která bude spočívat v každoroční náhradě uhynulých jedinců, zálivce, odplevelení, pěstebním řezu, opravě kotvení a dalších činnostech podporujících zdárný růst, a to v souladu s projektovou dokumentací. </w:t>
      </w:r>
    </w:p>
    <w:p w14:paraId="0B457DB0" w14:textId="40BCCF53" w:rsidR="004E65B2" w:rsidRPr="004E65B2" w:rsidRDefault="004E65B2" w:rsidP="004E65B2">
      <w:pPr>
        <w:pStyle w:val="Text2-2"/>
        <w:rPr>
          <w:rStyle w:val="Tun"/>
          <w:b w:val="0"/>
        </w:rPr>
      </w:pPr>
      <w:r w:rsidRPr="004E65B2">
        <w:rPr>
          <w:rStyle w:val="Tun"/>
          <w:b w:val="0"/>
        </w:rPr>
        <w:t>V souvislosti s dílčí stavbou silničního mostu (SO 06-22-01, žkm 18</w:t>
      </w:r>
      <w:r w:rsidR="002274EB">
        <w:rPr>
          <w:rStyle w:val="Tun"/>
          <w:b w:val="0"/>
        </w:rPr>
        <w:t>,</w:t>
      </w:r>
      <w:r w:rsidRPr="004E65B2">
        <w:rPr>
          <w:rStyle w:val="Tun"/>
          <w:b w:val="0"/>
        </w:rPr>
        <w:t>555), která zasahuje do východního okraje dobývacího prostoru Cep II, nebude organizaci Českomoravský štěrk, a.s. znemožněno vydobytí štěrkopísku výhradního ložiska</w:t>
      </w:r>
      <w:r w:rsidR="00B733C3">
        <w:rPr>
          <w:rStyle w:val="Tun"/>
          <w:b w:val="0"/>
        </w:rPr>
        <w:t xml:space="preserve"> </w:t>
      </w:r>
      <w:r w:rsidRPr="004E65B2">
        <w:rPr>
          <w:rStyle w:val="Tun"/>
          <w:b w:val="0"/>
        </w:rPr>
        <w:t>Cep</w:t>
      </w:r>
      <w:r w:rsidR="00B733C3">
        <w:rPr>
          <w:rStyle w:val="Tun"/>
          <w:b w:val="0"/>
        </w:rPr>
        <w:t> </w:t>
      </w:r>
      <w:r w:rsidRPr="004E65B2">
        <w:rPr>
          <w:rStyle w:val="Tun"/>
          <w:b w:val="0"/>
        </w:rPr>
        <w:t xml:space="preserve">2, identifikační číslo 3153800, v místě stavebních příprav pro silniční most. </w:t>
      </w:r>
    </w:p>
    <w:p w14:paraId="03F37466" w14:textId="77777777" w:rsidR="004E65B2" w:rsidRPr="004E65B2" w:rsidRDefault="004E65B2" w:rsidP="004E65B2">
      <w:pPr>
        <w:pStyle w:val="Text2-2"/>
        <w:rPr>
          <w:rStyle w:val="Tun"/>
          <w:b w:val="0"/>
        </w:rPr>
      </w:pPr>
      <w:r w:rsidRPr="004E65B2">
        <w:rPr>
          <w:rStyle w:val="Tun"/>
          <w:b w:val="0"/>
        </w:rPr>
        <w:t xml:space="preserve">Stavbou nesmí být dotčena Přírodní rezervace V Luhu (zřízena Nařízením č. 1/2013 Správy Chráněné krajinné oblasti Třeboňsko ze dne 5. března 2013). </w:t>
      </w:r>
    </w:p>
    <w:p w14:paraId="2DC52E05" w14:textId="77777777" w:rsidR="004E65B2" w:rsidRPr="00D72625" w:rsidRDefault="004E65B2" w:rsidP="00D72625">
      <w:pPr>
        <w:pStyle w:val="Text2-1"/>
        <w:rPr>
          <w:rStyle w:val="Tun"/>
          <w:bCs/>
        </w:rPr>
      </w:pPr>
      <w:r w:rsidRPr="00D72625">
        <w:rPr>
          <w:rStyle w:val="Tun"/>
          <w:bCs/>
        </w:rPr>
        <w:t>Voda</w:t>
      </w:r>
    </w:p>
    <w:p w14:paraId="54F2BC9D" w14:textId="4599F3F9" w:rsidR="001B051A" w:rsidRPr="00B12EEC" w:rsidRDefault="004E65B2" w:rsidP="004E65B2">
      <w:pPr>
        <w:pStyle w:val="Text2-2"/>
        <w:rPr>
          <w:rStyle w:val="Tun"/>
          <w:b w:val="0"/>
        </w:rPr>
      </w:pPr>
      <w:r w:rsidRPr="004E65B2">
        <w:rPr>
          <w:rStyle w:val="Tun"/>
          <w:b w:val="0"/>
        </w:rPr>
        <w:t>Během výstavby spodní stavby mostních objektů bude pravděpodobně docházet k dočasným krátkodobým zákalům vody. Vody odčerpávané (srážkové, prosakující podzemní) ze stavebních jam nebudou vypouštěny do vodotečí bez předchozí sedimentace či předčištění. Vypouštění těchto vod podléhá stanovisku správce toku a povolení k nakládání s povrchovými vodami.</w:t>
      </w:r>
    </w:p>
    <w:p w14:paraId="15A42BB4" w14:textId="77777777" w:rsidR="003F5A83" w:rsidRPr="00384618" w:rsidRDefault="003F5A83" w:rsidP="003F5A83">
      <w:pPr>
        <w:pStyle w:val="Nadpis2-2"/>
      </w:pPr>
      <w:bookmarkStart w:id="73" w:name="_Ref78270422"/>
      <w:bookmarkStart w:id="74" w:name="_Toc229401587"/>
      <w:r w:rsidRPr="00384618">
        <w:t>Publicita stavby</w:t>
      </w:r>
      <w:bookmarkEnd w:id="73"/>
      <w:bookmarkEnd w:id="74"/>
    </w:p>
    <w:p w14:paraId="562D6471" w14:textId="77777777" w:rsidR="003F5A83" w:rsidRDefault="003F5A83" w:rsidP="003F5A83">
      <w:pPr>
        <w:pStyle w:val="Text2-1"/>
      </w:pPr>
      <w:r w:rsidRPr="00384618">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(Kovařovič Michaela, 601 078 222, KovarovicM@spravazeleznic.cz). </w:t>
      </w:r>
    </w:p>
    <w:p w14:paraId="243C25C8" w14:textId="237AEAC6" w:rsidR="003A3F6C" w:rsidRPr="00384618" w:rsidRDefault="003A3F6C" w:rsidP="003F5A83">
      <w:pPr>
        <w:pStyle w:val="Text2-1"/>
      </w:pPr>
      <w:r>
        <w:t>Zhotovitel zaji</w:t>
      </w:r>
      <w:r w:rsidR="008F047A">
        <w:t>stí</w:t>
      </w:r>
      <w:r w:rsidR="0055229C">
        <w:t xml:space="preserve"> </w:t>
      </w:r>
      <w:r w:rsidR="00060094">
        <w:t xml:space="preserve">veškerou činnost v oblasti publicity i pro </w:t>
      </w:r>
      <w:r w:rsidR="0039374C">
        <w:t>části</w:t>
      </w:r>
      <w:r w:rsidR="00060094">
        <w:t xml:space="preserve"> Energetika a</w:t>
      </w:r>
      <w:r w:rsidR="008F047A">
        <w:t> </w:t>
      </w:r>
      <w:r w:rsidR="00060094">
        <w:t>Zabezpečovací zařízení</w:t>
      </w:r>
      <w:r w:rsidR="0039374C">
        <w:t>.</w:t>
      </w:r>
    </w:p>
    <w:p w14:paraId="26732AE7" w14:textId="62CB0C76" w:rsidR="003F5A83" w:rsidRPr="00384618" w:rsidRDefault="003F5A83" w:rsidP="003F5A83">
      <w:pPr>
        <w:pStyle w:val="Text2-1"/>
      </w:pPr>
      <w:bookmarkStart w:id="75" w:name="_Ref131594633"/>
      <w:r w:rsidRPr="00384618">
        <w:t xml:space="preserve">Veškerá zpracování prezenčních a propagačních materiálů pro stavbu bude v souladu s jednotným vizuálním stylem organizace dle Grafického manuálu jednotného vizuálního stylu SŽ (https://www.spravazeleznic.cz/press/logomanual) a Manuálu jednotného vizuálního stylu označení a prezentace staveb (https://www.spravazeleznic.cz/stavby-zakazky/podklady-pro-zhotovitele/vizualni-styl-prezentace-staveb). </w:t>
      </w:r>
      <w:bookmarkEnd w:id="75"/>
    </w:p>
    <w:p w14:paraId="2B41B051" w14:textId="77777777" w:rsidR="003F5A83" w:rsidRPr="00384618" w:rsidRDefault="003F5A83" w:rsidP="003F5A83">
      <w:pPr>
        <w:pStyle w:val="Text2-1"/>
      </w:pPr>
      <w:r w:rsidRPr="00384618">
        <w:t>Typy informačních materiálů:</w:t>
      </w:r>
    </w:p>
    <w:p w14:paraId="1215E972" w14:textId="5B29E23B" w:rsidR="003F5A83" w:rsidRPr="00384618" w:rsidRDefault="003F5A83" w:rsidP="003F5A83">
      <w:pPr>
        <w:pStyle w:val="Odrka1-1"/>
      </w:pPr>
      <w:r w:rsidRPr="00384618">
        <w:t>informační mesh banner (dle možnosti Objednatel preferuje uchycení na lešení) ve velikosti šíře 8 m × výška 5 m v počtu 3 ks;</w:t>
      </w:r>
    </w:p>
    <w:p w14:paraId="6DA981F8" w14:textId="77777777" w:rsidR="003F5A83" w:rsidRPr="00384618" w:rsidRDefault="003F5A83" w:rsidP="003F5A83">
      <w:pPr>
        <w:pStyle w:val="Odrka1-1"/>
      </w:pPr>
      <w:r w:rsidRPr="00384618">
        <w:t>informační bannery ve velikosti šíře až 3 m × výška až 2 m s oky po 50 cm, v počtu 40 ks, dle možnosti umístění;</w:t>
      </w:r>
    </w:p>
    <w:p w14:paraId="1AEBF2D8" w14:textId="77777777" w:rsidR="003F5A83" w:rsidRPr="00384618" w:rsidRDefault="003F5A83" w:rsidP="003F5A83">
      <w:pPr>
        <w:pStyle w:val="Odrka1-1"/>
      </w:pPr>
      <w:r w:rsidRPr="00384618">
        <w:lastRenderedPageBreak/>
        <w:t>informační plachty, přebaly a Dibond desky na oplocení ve velikosti šíře až 3 m × výška až 3 m v počtu 10 ks, dle možnosti umístění.</w:t>
      </w:r>
    </w:p>
    <w:p w14:paraId="68D003BC" w14:textId="70D8CF9E" w:rsidR="003F5A83" w:rsidRPr="00384618" w:rsidRDefault="003F5A83" w:rsidP="003F5A83">
      <w:pPr>
        <w:pStyle w:val="Odrka1-1"/>
      </w:pPr>
      <w:bookmarkStart w:id="76" w:name="_Hlk215566880"/>
      <w:r w:rsidRPr="00384618">
        <w:t>Typ oplocení stavby: Městské plné oplocení s žárově pozinkovaným rámem s</w:t>
      </w:r>
      <w:r w:rsidR="00B733C3">
        <w:t> </w:t>
      </w:r>
      <w:r w:rsidRPr="00384618">
        <w:t xml:space="preserve">profilovanou výplní z tvarovaného pozinkovaného plechu. Vzpěry upevněné zemní kotvou nebo pomocí trojúhelníkové vzpěry s protizávažím. Přebaly na oplocení – Bannery s grafikou a vizuály dle logomanuálu. Rozměr pole: 2,2 </w:t>
      </w:r>
      <w:r w:rsidR="00E05146">
        <w:t>×</w:t>
      </w:r>
      <w:r w:rsidRPr="00384618">
        <w:t xml:space="preserve"> 2,0 m</w:t>
      </w:r>
    </w:p>
    <w:p w14:paraId="0F2C3724" w14:textId="77777777" w:rsidR="003F5A83" w:rsidRPr="00384618" w:rsidRDefault="003F5A83" w:rsidP="003F5A83">
      <w:pPr>
        <w:pStyle w:val="Odrka1-1"/>
      </w:pPr>
      <w:r w:rsidRPr="00384618">
        <w:t>Informační leták k uzavírkám silnic a výluk (ve spolupráci s městy) v počtu 1000 ks;</w:t>
      </w:r>
    </w:p>
    <w:p w14:paraId="2E4C0C83" w14:textId="6EC2B9CF" w:rsidR="003F5A83" w:rsidRPr="00384618" w:rsidRDefault="003F5A83" w:rsidP="003F5A83">
      <w:pPr>
        <w:pStyle w:val="Odrka1-1"/>
      </w:pPr>
      <w:r w:rsidRPr="00384618">
        <w:t>Informační článek do regionálního periodika (např. deník) a do radničních novin v</w:t>
      </w:r>
      <w:r w:rsidR="00B733C3">
        <w:t> </w:t>
      </w:r>
      <w:r w:rsidRPr="00384618">
        <w:t>počtu 2 ks s informacemi o budoucím průběhu stavby s vizualizacemi;</w:t>
      </w:r>
    </w:p>
    <w:p w14:paraId="3688CC6A" w14:textId="48A1C69A" w:rsidR="003F5A83" w:rsidRPr="00384618" w:rsidRDefault="003F5A83" w:rsidP="003F5A83">
      <w:pPr>
        <w:pStyle w:val="Odrka1-1"/>
        <w:rPr>
          <w:lang w:eastAsia="cs-CZ"/>
        </w:rPr>
      </w:pPr>
      <w:r w:rsidRPr="00384618">
        <w:rPr>
          <w:lang w:eastAsia="cs-CZ"/>
        </w:rPr>
        <w:t xml:space="preserve">Dočasný Stožár výšky 8 m s vlajkami SŽ (dle logomanuálu) včetně provizorních základů v počtu </w:t>
      </w:r>
      <w:r w:rsidR="00E05146">
        <w:rPr>
          <w:lang w:eastAsia="cs-CZ"/>
        </w:rPr>
        <w:t>2× 3 ks</w:t>
      </w:r>
      <w:r w:rsidRPr="00384618">
        <w:rPr>
          <w:lang w:eastAsia="cs-CZ"/>
        </w:rPr>
        <w:t>;</w:t>
      </w:r>
    </w:p>
    <w:bookmarkEnd w:id="76"/>
    <w:p w14:paraId="3CF51A50" w14:textId="543D61AC" w:rsidR="003F5A83" w:rsidRPr="00384618" w:rsidRDefault="003F5A83" w:rsidP="003F5A83">
      <w:pPr>
        <w:pStyle w:val="Text2-1"/>
      </w:pPr>
      <w:r w:rsidRPr="00384618">
        <w:t>Informační materiály budou instalovány ihned po předání staveniště a po celou dobu realizace stavby budou Zhotovitelem udržovány v bezvadném stavu. V případě jejich poškození, nebo výrazného znečistění, budou nahrazeny novými identickými materiály.</w:t>
      </w:r>
    </w:p>
    <w:p w14:paraId="21FF52F2" w14:textId="05F97B61" w:rsidR="003F5A83" w:rsidRPr="00384618" w:rsidRDefault="003F5A83" w:rsidP="003F5A83">
      <w:pPr>
        <w:pStyle w:val="Text2-1"/>
      </w:pPr>
      <w:r w:rsidRPr="00384618">
        <w:t xml:space="preserve">Umístění jakýchkoliv materiálů s logem Zhotovitele bude možné pouze po konzultaci a po odsouhlasení Objednatelem. </w:t>
      </w:r>
      <w:bookmarkStart w:id="77" w:name="_Hlk215566984"/>
      <w:r w:rsidRPr="00384618">
        <w:t>V případě dohody a umístění loga Zhotovitele, bude ve</w:t>
      </w:r>
      <w:r w:rsidR="007D501D">
        <w:t> </w:t>
      </w:r>
      <w:r w:rsidRPr="00384618">
        <w:t>stejném rozsahu umístěno logo Objednatele. Umístění a výrobu zajišťuje Zhotovitel.</w:t>
      </w:r>
    </w:p>
    <w:bookmarkEnd w:id="77"/>
    <w:p w14:paraId="5B1DC642" w14:textId="6216C0D8" w:rsidR="003F5A83" w:rsidRPr="00384618" w:rsidRDefault="003F5A83" w:rsidP="003F5A83">
      <w:pPr>
        <w:pStyle w:val="Text2-1"/>
      </w:pPr>
      <w:r w:rsidRPr="00384618">
        <w:t xml:space="preserve">Zhotovitel zajistí </w:t>
      </w:r>
      <w:r w:rsidR="00E05146">
        <w:t>1×</w:t>
      </w:r>
      <w:r w:rsidRPr="00384618">
        <w:t xml:space="preserve"> za 4 měsíce pořízení fotodokumentace stavby. Fotografie budou odevzdány ve formátu JPEG, v rozlišení </w:t>
      </w:r>
      <w:r w:rsidR="00E05146">
        <w:t>300 dpi</w:t>
      </w:r>
      <w:r w:rsidRPr="00384618">
        <w:t xml:space="preserve">, v počtu </w:t>
      </w:r>
      <w:r w:rsidR="0080505B">
        <w:t>30</w:t>
      </w:r>
      <w:r w:rsidR="0080505B" w:rsidRPr="00384618">
        <w:t xml:space="preserve"> </w:t>
      </w:r>
      <w:r w:rsidRPr="00384618">
        <w:t xml:space="preserve">ks, a zdroj RAW s minimálním rozlišením </w:t>
      </w:r>
      <w:r w:rsidR="00E05146">
        <w:t>4000 × 3000 p</w:t>
      </w:r>
      <w:r w:rsidRPr="00384618">
        <w:t xml:space="preserve">. </w:t>
      </w:r>
      <w:r w:rsidR="00B733C3" w:rsidRPr="00384618">
        <w:t>Přesná místa</w:t>
      </w:r>
      <w:r w:rsidRPr="00384618">
        <w:t xml:space="preserve"> pořízení fotografií upřesní objednatel. Fotografie budou </w:t>
      </w:r>
      <w:r w:rsidR="00E05146">
        <w:t>zpracovány</w:t>
      </w:r>
      <w:r w:rsidRPr="00384618">
        <w:t xml:space="preserve"> dle grafického manuálu a budou opatřeny logem. Výsledný produkt je majetkem Objednatele.</w:t>
      </w:r>
    </w:p>
    <w:p w14:paraId="204BC299" w14:textId="1DF11741" w:rsidR="003F5A83" w:rsidRPr="00384618" w:rsidRDefault="003F5A83" w:rsidP="003F5A83">
      <w:pPr>
        <w:pStyle w:val="Text2-1"/>
      </w:pPr>
      <w:bookmarkStart w:id="78" w:name="_Ref35517545"/>
      <w:r w:rsidRPr="00384618">
        <w:t xml:space="preserve">Zhotovitel zajistí </w:t>
      </w:r>
      <w:r w:rsidR="00E05146">
        <w:t>1×</w:t>
      </w:r>
      <w:r w:rsidRPr="00384618">
        <w:t xml:space="preserve"> za 4 měsíce pořízení videodokumentace stavby prostřednictvím dronu a časosběrných kamer 4 ks (je možné doplnit záběry dronu pomocí jiného záznamového zařízení), která bude následnou, odbornou postprodukcí zpracována do</w:t>
      </w:r>
      <w:r w:rsidR="007D501D">
        <w:t> </w:t>
      </w:r>
      <w:r w:rsidRPr="00384618">
        <w:t>dvou propagačních videí. První verze v délce 2 až 5 minut pro kanál na Youtube a</w:t>
      </w:r>
      <w:r w:rsidR="007D501D">
        <w:t> </w:t>
      </w:r>
      <w:r w:rsidRPr="00384618">
        <w:t>druhá verze pro sociální sítě, zkrácená verze do 60 sekund. Tato videa budou opatřena logem SŽ, případně doplněn mluveným komentářem, dle dohody s Objednatelem. Video bude pořízeno a odevzdáno v rozlišení 4K a také ve FULL HD. Objednatel požaduje natočení stávajícího stavu, natáčení v 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End w:id="78"/>
    </w:p>
    <w:p w14:paraId="15751B49" w14:textId="77777777" w:rsidR="003F5A83" w:rsidRPr="00384618" w:rsidRDefault="003F5A83" w:rsidP="003F5A83">
      <w:pPr>
        <w:pStyle w:val="Text2-1"/>
      </w:pPr>
      <w:bookmarkStart w:id="79" w:name="_Ref189746423"/>
      <w:r w:rsidRPr="00384618">
        <w:t>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 a to v rámci SŽ, případně Úřadu pro civilní letectví (dále jen „ÚCL“).</w:t>
      </w:r>
      <w:bookmarkEnd w:id="79"/>
    </w:p>
    <w:p w14:paraId="48A47FBC" w14:textId="25C9F493" w:rsidR="003F5A83" w:rsidRPr="00384618" w:rsidRDefault="003F5A83" w:rsidP="003F5A83">
      <w:pPr>
        <w:pStyle w:val="Text2-1"/>
        <w:rPr>
          <w:rFonts w:ascii="Arial" w:hAnsi="Arial"/>
          <w:color w:val="222222"/>
          <w:szCs w:val="24"/>
        </w:rPr>
      </w:pPr>
      <w:bookmarkStart w:id="80" w:name="_Ref189746427"/>
      <w:r w:rsidRPr="00384618">
        <w:t>Zhotovitel stavby je povinen v dostatečném časovém předstihu žádat SŽ o potřebné souhlasy (viz dále) nutné pro provádění videodokumentace formou leteckých prací na</w:t>
      </w:r>
      <w:r w:rsidR="007D501D">
        <w:t> </w:t>
      </w:r>
      <w:r w:rsidRPr="00384618">
        <w:t>konkrétní stavbě a konkrétním pozemku. Pokud pozemek není v majetku SŽ, je nutné zažádat majitele, či správce daného pozemku, aby následně mohl získat povolení od ÚCL, je-li to nezbytné pro pořízení video dokumentace.</w:t>
      </w:r>
      <w:bookmarkEnd w:id="80"/>
    </w:p>
    <w:p w14:paraId="69C51C52" w14:textId="3F053651" w:rsidR="003F5A83" w:rsidRPr="00384618" w:rsidRDefault="003F5A83" w:rsidP="003F5A83">
      <w:pPr>
        <w:pStyle w:val="Text2-1"/>
      </w:pPr>
      <w:r w:rsidRPr="00384618">
        <w:t>Žadatel, nebo Zhotovitel stavby jakožto cizí právní subjekt, který má povinnost provádět letecké práce na základě fotodokumentace nebo videodokumentace, která je definována v</w:t>
      </w:r>
      <w:r w:rsidR="00B6771C">
        <w:t xml:space="preserve"> odstavcích </w:t>
      </w:r>
      <w:r w:rsidRPr="00384618">
        <w:fldChar w:fldCharType="begin"/>
      </w:r>
      <w:r w:rsidRPr="00384618">
        <w:instrText xml:space="preserve"> REF _Ref35517545 \r \h  \* MERGEFORMAT </w:instrText>
      </w:r>
      <w:r w:rsidRPr="00384618">
        <w:fldChar w:fldCharType="separate"/>
      </w:r>
      <w:r w:rsidR="005767C4">
        <w:t>4.13.8</w:t>
      </w:r>
      <w:r w:rsidRPr="00384618">
        <w:fldChar w:fldCharType="end"/>
      </w:r>
      <w:r w:rsidRPr="00384618">
        <w:t xml:space="preserve">, </w:t>
      </w:r>
      <w:r w:rsidRPr="00384618">
        <w:fldChar w:fldCharType="begin"/>
      </w:r>
      <w:r w:rsidRPr="00384618">
        <w:instrText xml:space="preserve"> REF _Ref189746423 \r \h </w:instrText>
      </w:r>
      <w:r w:rsidR="00384618">
        <w:instrText xml:space="preserve"> \* MERGEFORMAT </w:instrText>
      </w:r>
      <w:r w:rsidRPr="00384618">
        <w:fldChar w:fldCharType="separate"/>
      </w:r>
      <w:r w:rsidR="005767C4">
        <w:t>4.13.9</w:t>
      </w:r>
      <w:r w:rsidRPr="00384618">
        <w:fldChar w:fldCharType="end"/>
      </w:r>
      <w:r w:rsidRPr="00384618">
        <w:t xml:space="preserve"> a </w:t>
      </w:r>
      <w:r w:rsidRPr="00384618">
        <w:fldChar w:fldCharType="begin"/>
      </w:r>
      <w:r w:rsidRPr="00384618">
        <w:instrText xml:space="preserve"> REF _Ref189746427 \r \h </w:instrText>
      </w:r>
      <w:r w:rsidR="00384618">
        <w:instrText xml:space="preserve"> \* MERGEFORMAT </w:instrText>
      </w:r>
      <w:r w:rsidRPr="00384618">
        <w:fldChar w:fldCharType="separate"/>
      </w:r>
      <w:r w:rsidR="005767C4">
        <w:t>4.13.10</w:t>
      </w:r>
      <w:r w:rsidRPr="00384618">
        <w:fldChar w:fldCharType="end"/>
      </w:r>
      <w:r w:rsidRPr="00384618">
        <w:t>,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w:t>
      </w:r>
      <w:r w:rsidR="00E05146">
        <w:t xml:space="preserve"> – </w:t>
      </w:r>
      <w:r w:rsidRPr="00384618">
        <w:t xml:space="preserve">Pravidla létání, Doplněk X – Bezpilotní systémy“, v případě létání v zakázaných, omezených </w:t>
      </w:r>
      <w:r w:rsidRPr="00384618">
        <w:lastRenderedPageBreak/>
        <w:t>a</w:t>
      </w:r>
      <w:r w:rsidR="008604BA">
        <w:t> </w:t>
      </w:r>
      <w:r w:rsidRPr="00384618">
        <w:t>v</w:t>
      </w:r>
      <w:r w:rsidR="008604BA">
        <w:t> </w:t>
      </w:r>
      <w:r w:rsidRPr="00384618">
        <w:t xml:space="preserve">dalších jinak zatížených letových prostorech a zajistit si potřebná povolení pro let z důvodu </w:t>
      </w:r>
      <w:r w:rsidR="00B6771C">
        <w:t>videodokumentace</w:t>
      </w:r>
      <w:r w:rsidRPr="00384618">
        <w:t xml:space="preserve"> u Úřadu civilního letectví.</w:t>
      </w:r>
    </w:p>
    <w:p w14:paraId="49DC6B80" w14:textId="2D7AAA60" w:rsidR="003F5A83" w:rsidRPr="00384618" w:rsidRDefault="003F5A83" w:rsidP="003F5A83">
      <w:pPr>
        <w:pStyle w:val="Text2-1"/>
      </w:pPr>
      <w:r w:rsidRPr="00384618">
        <w:t>Součástí díla bude Slavnostní zahájení a ukončení stavby (pro cca 100 lidí). Toto bude realizováno na základě požadavku S</w:t>
      </w:r>
      <w:r w:rsidR="007D501D">
        <w:t>Ž</w:t>
      </w:r>
      <w:r w:rsidRPr="00384618">
        <w:t>. Součástí zahájení a ukončení je výroba pozvánky, bannerů na zadní část podia (2 ks), kladívka (15 ks)</w:t>
      </w:r>
      <w:r w:rsidR="00B6771C">
        <w:t>,</w:t>
      </w:r>
      <w:r w:rsidRPr="00384618">
        <w:t xml:space="preserve"> stuhy-pásky (2</w:t>
      </w:r>
      <w:r w:rsidR="008604BA">
        <w:t> </w:t>
      </w:r>
      <w:r w:rsidRPr="00384618">
        <w:t xml:space="preserve">ks), </w:t>
      </w:r>
      <w:r w:rsidR="00B6771C">
        <w:t>nůžky</w:t>
      </w:r>
      <w:r w:rsidRPr="00384618">
        <w:t xml:space="preserve"> (15 ks) a vlastní zajištění akce (pronájem prostoru, ozvučení a catering pro 100 lidí). Stavební správa západ koordinuje slavnostní akt s Odborem komunikace</w:t>
      </w:r>
      <w:r w:rsidR="008604BA">
        <w:t> </w:t>
      </w:r>
      <w:r w:rsidRPr="00384618">
        <w:t>GŘ.</w:t>
      </w:r>
    </w:p>
    <w:p w14:paraId="67D5D86D" w14:textId="0BA2908F" w:rsidR="003F5A83" w:rsidRPr="00384618" w:rsidRDefault="003F5A83" w:rsidP="000F4ABE">
      <w:pPr>
        <w:pStyle w:val="Text2-1"/>
        <w:numPr>
          <w:ilvl w:val="0"/>
          <w:numId w:val="0"/>
        </w:numPr>
        <w:ind w:left="737"/>
      </w:pPr>
      <w:bookmarkStart w:id="81" w:name="_Hlk215643597"/>
      <w:r w:rsidRPr="00384618">
        <w:t xml:space="preserve">Exkurze pro veřejnost a studenty: pro cca 500 lidí budou realizovány na základě požadavku SŽ. Součástí je zajištění prezentace stavby (např. dokončení hrubé stavby), a reklamních předmětů s logem SŽ. Zajištění informačních letáků stavby (ILS) v počtu 500 ks včetně jejich výroby a aktualizace dat-tisku. </w:t>
      </w:r>
    </w:p>
    <w:bookmarkEnd w:id="81"/>
    <w:p w14:paraId="59BF9D78" w14:textId="77777777" w:rsidR="003F5A83" w:rsidRPr="00384618" w:rsidRDefault="003F5A83" w:rsidP="003F5A83">
      <w:pPr>
        <w:pStyle w:val="Text2-1"/>
      </w:pPr>
      <w:r w:rsidRPr="00384618">
        <w:t>Stavba je finančně podpořena úvěrem od Evropské investiční banky (EIB) v rámci projektu Czech Rail TEN-T and Regional, proto je součástí Díla i zajištění EIB publicity stavby, která spočívá ve vyhotovení trvalé pamětní desky (PD) a její umístění po zahájení fyzické realizace projektu.</w:t>
      </w:r>
    </w:p>
    <w:p w14:paraId="2708EF25" w14:textId="4AE8218C" w:rsidR="003F5A83" w:rsidRPr="00384618" w:rsidRDefault="003F5A83" w:rsidP="007D501D">
      <w:pPr>
        <w:pStyle w:val="Text2-2"/>
      </w:pPr>
      <w:r w:rsidRPr="00384618">
        <w:t xml:space="preserve">Povinnost publicity vychází z Project Implementation Agreement, str. 10, článek 5, odstavec (ix), bod (3). Smlouva je veřejně dostupná v registru smluv: </w:t>
      </w:r>
      <w:r w:rsidR="00B733C3" w:rsidRPr="00B733C3">
        <w:t>https://smlouvy.gov.cz/smlouva/35341905?backlink=sis23</w:t>
      </w:r>
      <w:r w:rsidRPr="00384618">
        <w:t>.</w:t>
      </w:r>
    </w:p>
    <w:p w14:paraId="1CCB1D29" w14:textId="55E6E1A4" w:rsidR="003F5A83" w:rsidRPr="00384618" w:rsidRDefault="003F5A83" w:rsidP="007D501D">
      <w:pPr>
        <w:pStyle w:val="Text2-2"/>
      </w:pPr>
      <w:r w:rsidRPr="00384618">
        <w:t>Vzor pamětní desky schválený EIB poskytne Zhotoviteli Objednatel. Pamětní deska má být umístěna na viditelném a volně přístupném místě pro veřejnost, vyrobena z</w:t>
      </w:r>
      <w:r w:rsidR="007D501D">
        <w:t> </w:t>
      </w:r>
      <w:r w:rsidRPr="00384618">
        <w:t xml:space="preserve">materiálu odolného vůči povětrnostním podmínkám (např. tvrdý plast, hliník, dibond) a mít min. rozměr 400 </w:t>
      </w:r>
      <w:r w:rsidR="00E05146">
        <w:t>×</w:t>
      </w:r>
      <w:r w:rsidRPr="00384618">
        <w:t xml:space="preserve"> 300 mm.</w:t>
      </w:r>
    </w:p>
    <w:p w14:paraId="44A66320" w14:textId="20D31906" w:rsidR="00C97259" w:rsidRPr="00384618" w:rsidRDefault="003F5A83" w:rsidP="003F5A83">
      <w:pPr>
        <w:pStyle w:val="Text2-1"/>
      </w:pPr>
      <w:r w:rsidRPr="00384618">
        <w:t>Výše uvedené podmínky platí, ale mohou být změněny metodikou EIB pro publicitu. O</w:t>
      </w:r>
      <w:r w:rsidR="00B733C3">
        <w:t> </w:t>
      </w:r>
      <w:r w:rsidRPr="00384618">
        <w:t>této případné změně bude Objednatel Zhotovitele informovat.</w:t>
      </w:r>
    </w:p>
    <w:p w14:paraId="3E358FF4" w14:textId="0ACD89EC" w:rsidR="0085428F" w:rsidRPr="00AE61B0" w:rsidRDefault="0085428F" w:rsidP="008D0D7F">
      <w:pPr>
        <w:pStyle w:val="Nadpis2-2"/>
      </w:pPr>
      <w:bookmarkStart w:id="82" w:name="_Toc229401588"/>
      <w:bookmarkStart w:id="83" w:name="_Toc7077140"/>
      <w:r w:rsidRPr="00AE61B0">
        <w:t xml:space="preserve">Centrální nákup materiálu </w:t>
      </w:r>
      <w:r w:rsidR="007A3DA7" w:rsidRPr="00AE61B0">
        <w:t>–</w:t>
      </w:r>
      <w:r w:rsidRPr="00AE61B0">
        <w:t xml:space="preserve"> </w:t>
      </w:r>
      <w:r w:rsidR="007A3DA7" w:rsidRPr="00AE61B0">
        <w:t>M</w:t>
      </w:r>
      <w:r w:rsidRPr="00AE61B0">
        <w:t>obiliář</w:t>
      </w:r>
      <w:bookmarkEnd w:id="82"/>
      <w:r w:rsidR="007A3DA7" w:rsidRPr="00AE61B0">
        <w:t xml:space="preserve"> </w:t>
      </w:r>
    </w:p>
    <w:p w14:paraId="19C5614B" w14:textId="77777777" w:rsidR="00AE61B0" w:rsidRPr="00AE61B0" w:rsidRDefault="00AE61B0" w:rsidP="00AE61B0">
      <w:pPr>
        <w:pStyle w:val="Text2-1"/>
      </w:pPr>
      <w:r w:rsidRPr="00AE61B0">
        <w:t>V rámci této stavby bude dodán Objednatelem mobiliář (sedací nábytek do interiéru/exteriéru, nádoby na odpad do interiéru/exteriéru, nádoby na tříděný odpad, stojany na kola, vývěsky a informační panely – dále jen „Mobiliář“).</w:t>
      </w:r>
    </w:p>
    <w:p w14:paraId="4432416E" w14:textId="77777777" w:rsidR="00AE61B0" w:rsidRPr="00AE61B0" w:rsidRDefault="00AE61B0" w:rsidP="00AE61B0">
      <w:pPr>
        <w:pStyle w:val="Text2-1"/>
      </w:pPr>
      <w:r w:rsidRPr="00AE61B0">
        <w:t>Mobiliář v objektech:</w:t>
      </w:r>
    </w:p>
    <w:p w14:paraId="5704ED5E" w14:textId="77777777" w:rsidR="00AE61B0" w:rsidRPr="00AE61B0" w:rsidRDefault="00AE61B0" w:rsidP="00B733C3">
      <w:pPr>
        <w:pStyle w:val="Odrka1-1"/>
      </w:pPr>
      <w:r w:rsidRPr="00AE61B0">
        <w:t>SO 03-79-01 ŽST Nová Ves nad Lužnicí, mobiliář,</w:t>
      </w:r>
    </w:p>
    <w:p w14:paraId="73130D8E" w14:textId="77777777" w:rsidR="00AE61B0" w:rsidRPr="00AE61B0" w:rsidRDefault="00AE61B0" w:rsidP="00B733C3">
      <w:pPr>
        <w:pStyle w:val="Odrka1-1"/>
      </w:pPr>
      <w:r w:rsidRPr="00AE61B0">
        <w:t>SO 04-79-01 Zast. Dvory nad Lužnicí, mobiliář,</w:t>
      </w:r>
    </w:p>
    <w:p w14:paraId="3CFBFBB2" w14:textId="77777777" w:rsidR="00AE61B0" w:rsidRPr="00AE61B0" w:rsidRDefault="00AE61B0" w:rsidP="00B733C3">
      <w:pPr>
        <w:pStyle w:val="Odrka1-1"/>
      </w:pPr>
      <w:r w:rsidRPr="00AE61B0">
        <w:t>SO 04-79-02 Zast. Hrdlořezy, mobiliář,</w:t>
      </w:r>
    </w:p>
    <w:p w14:paraId="29F39FED" w14:textId="77777777" w:rsidR="00AE61B0" w:rsidRPr="00AE61B0" w:rsidRDefault="00AE61B0" w:rsidP="00B733C3">
      <w:pPr>
        <w:pStyle w:val="Odrka1-1"/>
      </w:pPr>
      <w:r w:rsidRPr="00AE61B0">
        <w:t>SO 04-79-03 Zast. Suchdol nad Lužnicí, mobiliář,</w:t>
      </w:r>
    </w:p>
    <w:p w14:paraId="024B0CC9" w14:textId="77777777" w:rsidR="00AE61B0" w:rsidRPr="00AE61B0" w:rsidRDefault="00AE61B0" w:rsidP="00B733C3">
      <w:pPr>
        <w:pStyle w:val="Odrka1-1"/>
      </w:pPr>
      <w:r w:rsidRPr="00AE61B0">
        <w:t>SO 05-79-01 ŽST Suchdol nad Lužnicí, mobiliář,</w:t>
      </w:r>
    </w:p>
    <w:p w14:paraId="14362BA7" w14:textId="77777777" w:rsidR="00AE61B0" w:rsidRPr="00AE61B0" w:rsidRDefault="00AE61B0" w:rsidP="00B733C3">
      <w:pPr>
        <w:pStyle w:val="Odrka1-1"/>
      </w:pPr>
      <w:r w:rsidRPr="00AE61B0">
        <w:t>SO 07-79-01 ŽST Majdalena, mobiliář,</w:t>
      </w:r>
    </w:p>
    <w:p w14:paraId="7D3554B9" w14:textId="77777777" w:rsidR="00AE61B0" w:rsidRPr="00AE61B0" w:rsidRDefault="00AE61B0" w:rsidP="00B733C3">
      <w:pPr>
        <w:pStyle w:val="Odrka1-1"/>
      </w:pPr>
      <w:r w:rsidRPr="00AE61B0">
        <w:t>SO 08-79-01 Zast. Majdalena, mobiliář,</w:t>
      </w:r>
    </w:p>
    <w:p w14:paraId="020030C0" w14:textId="77777777" w:rsidR="00AE61B0" w:rsidRPr="00AE61B0" w:rsidRDefault="00AE61B0" w:rsidP="00B733C3">
      <w:pPr>
        <w:pStyle w:val="Odrka1-1"/>
      </w:pPr>
      <w:r w:rsidRPr="00AE61B0">
        <w:t>SO 09-79-01 ŽST Třeboň, mobiliář,</w:t>
      </w:r>
    </w:p>
    <w:p w14:paraId="5C5AECD2" w14:textId="77777777" w:rsidR="00AE61B0" w:rsidRPr="00AE61B0" w:rsidRDefault="00AE61B0" w:rsidP="00B733C3">
      <w:pPr>
        <w:pStyle w:val="Odrka1-1"/>
      </w:pPr>
      <w:r w:rsidRPr="00AE61B0">
        <w:t>SO 10-79-01 Zast. Lužnice, mobiliář,</w:t>
      </w:r>
    </w:p>
    <w:p w14:paraId="273C218A" w14:textId="77777777" w:rsidR="00AE61B0" w:rsidRPr="00AE61B0" w:rsidRDefault="00AE61B0" w:rsidP="00B733C3">
      <w:pPr>
        <w:pStyle w:val="Odrka1-1"/>
      </w:pPr>
      <w:r w:rsidRPr="00AE61B0">
        <w:t>SO 11-79-01 ŽST Lomnice nad Lužnicí, mobiliář,</w:t>
      </w:r>
    </w:p>
    <w:p w14:paraId="48DF6F2B" w14:textId="77777777" w:rsidR="00AE61B0" w:rsidRPr="00AE61B0" w:rsidRDefault="00AE61B0" w:rsidP="00B733C3">
      <w:pPr>
        <w:pStyle w:val="Odrka1-1"/>
      </w:pPr>
      <w:r w:rsidRPr="00AE61B0">
        <w:t>SO 12-79-01 Zast. Vlkov nad Lužnicí, mobiliář,</w:t>
      </w:r>
    </w:p>
    <w:p w14:paraId="3EB89BC3" w14:textId="77255D7A" w:rsidR="00AE61B0" w:rsidRPr="00AE61B0" w:rsidRDefault="00AE61B0" w:rsidP="00AE61B0">
      <w:pPr>
        <w:pStyle w:val="Text2-1"/>
      </w:pPr>
      <w:r w:rsidRPr="00AE61B0">
        <w:t>položkách R-DA-01 VENKOVNÍ LAVIČKA PRO CESTUJÍCÍ M 02, JEDNOSTRANNÁ S</w:t>
      </w:r>
      <w:r w:rsidR="000F4ABE">
        <w:t> </w:t>
      </w:r>
      <w:r w:rsidRPr="00AE61B0">
        <w:t>VNITŘNÍMI PODRUČKAMI, R-DA-02 ODPADKOVÉ KOŠE NA SMĚSNÝ ODPAD  M 04, SE STŘÍŠKOU, BEZ ÚPRAVY PRO KUŘÁKY, MIN. OBJEM 60L, R-DA-03 ODPADKOVÉ KOŠE NA TŘÍDĚNÝ ODPAD V EXTERIERU  M03– SOUSTAVA NÁDOB – PLAST+KOV, PAPÍR, SKLO, SMĚSNÝ ODPAD, SE STŘÍŠKOU, BEZ ÚPRAVY PRO KUŘÁKY, MIN. OBJEM 4 x 45L, R-DA-04 INFORMAČNÍ TABULE – VITRÍNA BEZ OSVĚTLENÍ V PROVEDENÍ PRO APLIKACI V EXTERIERU, R-DA-05 BOX NA POSYPOVÝ MATERIÁL 6.5 BOX NA POSYPOVÝ MATERIÁL a R-DA-06 STOJANY NA JÍZDNÍ KOLA M06- 1 KOMPLET není součástí dodávky na</w:t>
      </w:r>
      <w:r w:rsidR="00903445">
        <w:t> </w:t>
      </w:r>
      <w:r w:rsidRPr="00AE61B0">
        <w:t xml:space="preserve">zhotovení stavby a není součástí nákladů stavby. </w:t>
      </w:r>
    </w:p>
    <w:p w14:paraId="781B3C9A" w14:textId="44BA27E1" w:rsidR="00AE61B0" w:rsidRPr="00AE61B0" w:rsidRDefault="00AE61B0" w:rsidP="00AE61B0">
      <w:pPr>
        <w:pStyle w:val="Text2-1"/>
      </w:pPr>
      <w:r w:rsidRPr="00AE61B0">
        <w:lastRenderedPageBreak/>
        <w:t xml:space="preserve">Zhotovitel připraví v místech umístění Mobiliáře přípravu pro montáž (instalaci) </w:t>
      </w:r>
      <w:r w:rsidR="00903445">
        <w:t>po</w:t>
      </w:r>
      <w:r w:rsidRPr="00AE61B0">
        <w:t xml:space="preserve">dle „Požadavků na stavební připravenost“, která jsou </w:t>
      </w:r>
      <w:r w:rsidR="00C11F46">
        <w:t>p</w:t>
      </w:r>
      <w:r w:rsidRPr="00AE61B0">
        <w:t xml:space="preserve">řílohou </w:t>
      </w:r>
      <w:r w:rsidRPr="00AE61B0">
        <w:fldChar w:fldCharType="begin"/>
      </w:r>
      <w:r w:rsidRPr="00AE61B0">
        <w:instrText xml:space="preserve"> REF _Ref101445262 \r \h  \* MERGEFORMAT </w:instrText>
      </w:r>
      <w:r w:rsidRPr="00AE61B0">
        <w:fldChar w:fldCharType="separate"/>
      </w:r>
      <w:r w:rsidR="005767C4">
        <w:t>7.1.3</w:t>
      </w:r>
      <w:r w:rsidRPr="00AE61B0">
        <w:fldChar w:fldCharType="end"/>
      </w:r>
      <w:r w:rsidRPr="00AE61B0">
        <w:t>, a to v:</w:t>
      </w:r>
    </w:p>
    <w:p w14:paraId="47F0DDC0" w14:textId="77777777" w:rsidR="00AE61B0" w:rsidRPr="00AE61B0" w:rsidRDefault="00AE61B0" w:rsidP="00B733C3">
      <w:pPr>
        <w:pStyle w:val="Odrka1-1"/>
      </w:pPr>
      <w:r w:rsidRPr="00AE61B0">
        <w:t>SO 03-79-01 ŽST Nová Ves nad Lužnicí, mobiliář,</w:t>
      </w:r>
    </w:p>
    <w:p w14:paraId="7E77E7B0" w14:textId="77777777" w:rsidR="00AE61B0" w:rsidRPr="00AE61B0" w:rsidRDefault="00AE61B0" w:rsidP="00B733C3">
      <w:pPr>
        <w:pStyle w:val="Odrka1-1"/>
      </w:pPr>
      <w:r w:rsidRPr="00AE61B0">
        <w:t>SO 04-79-01 Zast. Dvory nad Lužnicí, mobiliář,</w:t>
      </w:r>
    </w:p>
    <w:p w14:paraId="59003C14" w14:textId="77777777" w:rsidR="00AE61B0" w:rsidRPr="00AE61B0" w:rsidRDefault="00AE61B0" w:rsidP="00B733C3">
      <w:pPr>
        <w:pStyle w:val="Odrka1-1"/>
      </w:pPr>
      <w:r w:rsidRPr="00AE61B0">
        <w:t>SO 04-79-02 Zast. Hrdlořezy, mobiliář,</w:t>
      </w:r>
    </w:p>
    <w:p w14:paraId="790DAFE4" w14:textId="77777777" w:rsidR="00AE61B0" w:rsidRPr="00AE61B0" w:rsidRDefault="00AE61B0" w:rsidP="00B733C3">
      <w:pPr>
        <w:pStyle w:val="Odrka1-1"/>
      </w:pPr>
      <w:r w:rsidRPr="00AE61B0">
        <w:t>SO 04-79-03 Zast. Suchdol nad Lužnicí, mobiliář,</w:t>
      </w:r>
    </w:p>
    <w:p w14:paraId="1D21BBDC" w14:textId="77777777" w:rsidR="00AE61B0" w:rsidRPr="00AE61B0" w:rsidRDefault="00AE61B0" w:rsidP="00B733C3">
      <w:pPr>
        <w:pStyle w:val="Odrka1-1"/>
      </w:pPr>
      <w:r w:rsidRPr="00AE61B0">
        <w:t>SO 05-79-01 ŽST Suchdol nad Lužnicí, mobiliář,</w:t>
      </w:r>
    </w:p>
    <w:p w14:paraId="3230AE7B" w14:textId="77777777" w:rsidR="00AE61B0" w:rsidRPr="00AE61B0" w:rsidRDefault="00AE61B0" w:rsidP="00B733C3">
      <w:pPr>
        <w:pStyle w:val="Odrka1-1"/>
      </w:pPr>
      <w:r w:rsidRPr="00AE61B0">
        <w:t>SO 07-79-01 ŽST Majdalena, mobiliář,</w:t>
      </w:r>
    </w:p>
    <w:p w14:paraId="10A26A12" w14:textId="77777777" w:rsidR="00AE61B0" w:rsidRPr="00AE61B0" w:rsidRDefault="00AE61B0" w:rsidP="00B733C3">
      <w:pPr>
        <w:pStyle w:val="Odrka1-1"/>
      </w:pPr>
      <w:r w:rsidRPr="00AE61B0">
        <w:t>SO 08-79-01 Zast. Majdalena, mobiliář,</w:t>
      </w:r>
    </w:p>
    <w:p w14:paraId="41CBEFA8" w14:textId="77777777" w:rsidR="00AE61B0" w:rsidRPr="00AE61B0" w:rsidRDefault="00AE61B0" w:rsidP="00B733C3">
      <w:pPr>
        <w:pStyle w:val="Odrka1-1"/>
      </w:pPr>
      <w:r w:rsidRPr="00AE61B0">
        <w:t>SO 09-79-01 ŽST Třeboň, mobiliář,</w:t>
      </w:r>
    </w:p>
    <w:p w14:paraId="47B5E5EF" w14:textId="77777777" w:rsidR="00AE61B0" w:rsidRPr="00AE61B0" w:rsidRDefault="00AE61B0" w:rsidP="00B733C3">
      <w:pPr>
        <w:pStyle w:val="Odrka1-1"/>
      </w:pPr>
      <w:r w:rsidRPr="00AE61B0">
        <w:t>SO 10-79-01 Zast. Lužnice, mobiliář,</w:t>
      </w:r>
    </w:p>
    <w:p w14:paraId="2842DCDD" w14:textId="77777777" w:rsidR="00AE61B0" w:rsidRPr="00AE61B0" w:rsidRDefault="00AE61B0" w:rsidP="00B733C3">
      <w:pPr>
        <w:pStyle w:val="Odrka1-1"/>
      </w:pPr>
      <w:r w:rsidRPr="00AE61B0">
        <w:t>SO 11-79-01 ŽST Lomnice nad Lužnicí, mobiliář,</w:t>
      </w:r>
    </w:p>
    <w:p w14:paraId="281FD85D" w14:textId="77777777" w:rsidR="00AE61B0" w:rsidRPr="00AE61B0" w:rsidRDefault="00AE61B0" w:rsidP="00B733C3">
      <w:pPr>
        <w:pStyle w:val="Odrka1-1"/>
      </w:pPr>
      <w:r w:rsidRPr="00AE61B0">
        <w:t>SO 12-79-01 Zast. Vlkov nad Lužnicí, mobiliář,</w:t>
      </w:r>
    </w:p>
    <w:p w14:paraId="68BC2599" w14:textId="64FA0169" w:rsidR="00AE61B0" w:rsidRPr="00AE61B0" w:rsidRDefault="00AE61B0" w:rsidP="00AE61B0">
      <w:pPr>
        <w:pStyle w:val="Text2-1"/>
      </w:pPr>
      <w:r w:rsidRPr="00AE61B0">
        <w:t>položky č. 3 (27152 POLŠTÁŘE POD ZÁKLADY Z KAMENIVA DRCENÉHO) a 4 (27231 ZÁKLADY Z PROSTÉHO BETONU) Stavební připravenost pro montáž Mobiliáře je součástí stavby a je součástí nákladů stavby.</w:t>
      </w:r>
    </w:p>
    <w:p w14:paraId="09988065" w14:textId="554A0520" w:rsidR="00AE61B0" w:rsidRPr="00AE61B0" w:rsidRDefault="00AE61B0" w:rsidP="00AE61B0">
      <w:pPr>
        <w:pStyle w:val="Text2-1"/>
      </w:pPr>
      <w:r w:rsidRPr="00AE61B0">
        <w:rPr>
          <w:b/>
        </w:rPr>
        <w:t>Plánování čerpání odběru Mobiliáře:</w:t>
      </w:r>
      <w:r w:rsidRPr="00AE61B0">
        <w:t xml:space="preserve"> součástí počátečního Harmonogramu </w:t>
      </w:r>
      <w:r w:rsidR="0077575C">
        <w:t>po</w:t>
      </w:r>
      <w:r w:rsidRPr="00AE61B0">
        <w:t xml:space="preserve">dle </w:t>
      </w:r>
      <w:r w:rsidR="00B6771C">
        <w:t>Pod</w:t>
      </w:r>
      <w:r w:rsidR="0077575C">
        <w:noBreakHyphen/>
      </w:r>
      <w:r w:rsidR="00B6771C">
        <w:t>článku</w:t>
      </w:r>
      <w:r w:rsidRPr="00AE61B0">
        <w:t xml:space="preserve"> 8.3 [</w:t>
      </w:r>
      <w:r w:rsidRPr="00AE61B0">
        <w:rPr>
          <w:i/>
        </w:rPr>
        <w:t>Harmonogram</w:t>
      </w:r>
      <w:r w:rsidRPr="00AE61B0">
        <w:t>] ZOP, bude také Zhotovitelem plánovaný přehled termínů dodávek, typu a požadovaného množství Mobiliáře – Tabulka CNM-MB. Předložená Tabulka CNM</w:t>
      </w:r>
      <w:r w:rsidR="00B6771C">
        <w:t>-</w:t>
      </w:r>
      <w:r w:rsidRPr="00AE61B0">
        <w:noBreakHyphen/>
        <w:t xml:space="preserve">MB odběru Mobiliáře s množstvím pro celou stavbu bude </w:t>
      </w:r>
      <w:r w:rsidR="00B6771C">
        <w:t>rozčleněna</w:t>
      </w:r>
      <w:r w:rsidRPr="00AE61B0">
        <w:t xml:space="preserve"> </w:t>
      </w:r>
      <w:r w:rsidR="0077575C">
        <w:t>po</w:t>
      </w:r>
      <w:r w:rsidRPr="00AE61B0">
        <w:t>dle předpokládaných odběrů.</w:t>
      </w:r>
    </w:p>
    <w:p w14:paraId="3A8257E4" w14:textId="77777777" w:rsidR="00AE61B0" w:rsidRPr="00AE61B0" w:rsidRDefault="00AE61B0" w:rsidP="00AE61B0">
      <w:pPr>
        <w:pStyle w:val="Text2-1"/>
      </w:pPr>
      <w:r w:rsidRPr="00AE61B0">
        <w:rPr>
          <w:b/>
        </w:rPr>
        <w:t>Upřesnění plánu odběru Mobiliáře:</w:t>
      </w:r>
      <w:r w:rsidRPr="00AE61B0">
        <w:t xml:space="preserve"> při předložení aktualizovaného harmonogramu Zhotovitelem dle Pod-článku 8.3 [</w:t>
      </w:r>
      <w:r w:rsidRPr="00AE61B0">
        <w:rPr>
          <w:i/>
        </w:rPr>
        <w:t>Harmonogram</w:t>
      </w:r>
      <w:r w:rsidRPr="00AE61B0">
        <w:t>] ZOP musí být vždy součástí tohoto aktualizovaného harmonogramu i aktualizovaná Tabulka CNM-MB s přehledem termínů dodávek požadovaného typu a množství Mobiliáře, a to ve stejném rozčlenění jaké je požadováno v předchozím odstavci při plánování čerpání odběru Mobiliáře.</w:t>
      </w:r>
    </w:p>
    <w:p w14:paraId="35729E52" w14:textId="35CF73B1" w:rsidR="00AE61B0" w:rsidRPr="00AE61B0" w:rsidRDefault="00AE61B0" w:rsidP="00AE61B0">
      <w:pPr>
        <w:pStyle w:val="Text2-1"/>
      </w:pPr>
      <w:r w:rsidRPr="00AE61B0">
        <w:t xml:space="preserve">V případě, že dojde v aktualizovaném přehledu termínů dodávek požadovaného Mobiliáře ke změně termínů, typu nebo množství dodávaného Mobiliáře, Objednatel bez dohody se Zhotovitelem garantuje pouze dodávky Mobiliáře v množství a typu, které Zhotovitel avizoval v předchozím Harmonogramu postupu prací nebo aktualizovaném harmonogramu pro probíhající a následující čtvrtletí. </w:t>
      </w:r>
    </w:p>
    <w:p w14:paraId="09307720" w14:textId="60AFE0A5" w:rsidR="00AE61B0" w:rsidRDefault="00AE61B0" w:rsidP="00AE61B0">
      <w:pPr>
        <w:pStyle w:val="Text2-1"/>
      </w:pPr>
      <w:r w:rsidRPr="00AE61B0">
        <w:rPr>
          <w:b/>
        </w:rPr>
        <w:t>Jednotlivé objednávky dodávek Mobiliáře:</w:t>
      </w:r>
      <w:r w:rsidRPr="00AE61B0">
        <w:t xml:space="preserve"> Zhotovitel stavby je povinen určit Správci stavby </w:t>
      </w:r>
      <w:r w:rsidRPr="00AE61B0">
        <w:rPr>
          <w:b/>
        </w:rPr>
        <w:t>minimálně 70 dní před požadovaným termínem dodání</w:t>
      </w:r>
      <w:r w:rsidRPr="00AE61B0">
        <w:t xml:space="preserve"> přesnou specifikaci typu a požadované množství Mobiliáře s ohledem na postup výstavby dle Harmonogramu pro dodávku a místo určení dodávky (včetně dopravních a logistických instrukcí). Požadavek zašle na „Požadavkovém listu CNM-MB“, který je přílohou </w:t>
      </w:r>
      <w:r w:rsidR="007A5D7C">
        <w:fldChar w:fldCharType="begin"/>
      </w:r>
      <w:r w:rsidR="007A5D7C">
        <w:instrText xml:space="preserve"> REF _Ref227156025 \r \h </w:instrText>
      </w:r>
      <w:r w:rsidR="007A5D7C">
        <w:fldChar w:fldCharType="separate"/>
      </w:r>
      <w:r w:rsidR="005767C4">
        <w:t>7.1.2</w:t>
      </w:r>
      <w:r w:rsidR="007A5D7C">
        <w:fldChar w:fldCharType="end"/>
      </w:r>
      <w:r w:rsidRPr="00AE61B0">
        <w:t>.</w:t>
      </w:r>
    </w:p>
    <w:p w14:paraId="6294F8B3" w14:textId="6825FA2C" w:rsidR="00CB2A96" w:rsidRPr="00AE61B0" w:rsidRDefault="00CB2A96" w:rsidP="0076127C">
      <w:pPr>
        <w:pStyle w:val="Text2-1"/>
      </w:pPr>
      <w:r w:rsidRPr="00AE61B0">
        <w:t>Součástí každé dodávky Mobiliáře a ADZ budou doklady o jakosti dodávky.</w:t>
      </w:r>
    </w:p>
    <w:p w14:paraId="6D3CD42F" w14:textId="21CD53D6" w:rsidR="0069470F" w:rsidRDefault="0069470F" w:rsidP="009B00B4">
      <w:pPr>
        <w:pStyle w:val="NADPIS2-1"/>
      </w:pPr>
      <w:bookmarkStart w:id="84" w:name="_Ref224298161"/>
      <w:bookmarkStart w:id="85" w:name="_Ref225319726"/>
      <w:bookmarkStart w:id="86" w:name="_Toc229401589"/>
      <w:r w:rsidRPr="00EC2E51">
        <w:t>ORGANIZACE</w:t>
      </w:r>
      <w:r>
        <w:t xml:space="preserve"> VÝSTAVBY, VÝLUKY</w:t>
      </w:r>
      <w:bookmarkEnd w:id="83"/>
      <w:bookmarkEnd w:id="84"/>
      <w:r w:rsidR="000F5E5D">
        <w:t xml:space="preserve"> a </w:t>
      </w:r>
      <w:r w:rsidR="00BF103B">
        <w:t>KOORDINACE PRACÍ</w:t>
      </w:r>
      <w:bookmarkEnd w:id="85"/>
      <w:bookmarkEnd w:id="86"/>
    </w:p>
    <w:p w14:paraId="43A0E7F1" w14:textId="68B23E08" w:rsidR="00CA657A" w:rsidRPr="008B4344" w:rsidRDefault="00CA657A" w:rsidP="002E34E8">
      <w:pPr>
        <w:pStyle w:val="Nadpis2-2"/>
      </w:pPr>
      <w:bookmarkStart w:id="87" w:name="_Toc229401590"/>
      <w:r w:rsidRPr="008B4344">
        <w:t>Harmonogram a Koordinovaný harmonogram</w:t>
      </w:r>
      <w:bookmarkEnd w:id="87"/>
    </w:p>
    <w:p w14:paraId="7996D92A" w14:textId="061E58DA" w:rsidR="00B410EF" w:rsidRDefault="00B410EF" w:rsidP="008B4344">
      <w:pPr>
        <w:pStyle w:val="Text2-1"/>
      </w:pPr>
      <w:bookmarkStart w:id="88" w:name="_Ref229400296"/>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B91B18">
        <w:t xml:space="preserve"> a </w:t>
      </w:r>
      <w:r w:rsidR="00681AD2" w:rsidRPr="0085033A">
        <w:rPr>
          <w:b/>
          <w:bCs/>
        </w:rPr>
        <w:t>Koordinovaný harmonogram</w:t>
      </w:r>
      <w:r w:rsidR="00CF6140" w:rsidRPr="00CF6140">
        <w:t xml:space="preserve"> </w:t>
      </w:r>
      <w:r w:rsidR="00CF6140" w:rsidRPr="007E1275">
        <w:t xml:space="preserve">pro celou </w:t>
      </w:r>
      <w:r w:rsidR="00CF6140">
        <w:t>I</w:t>
      </w:r>
      <w:r w:rsidR="00CF6140" w:rsidRPr="007E1275">
        <w:t>nvestiční akci</w:t>
      </w:r>
      <w:r w:rsidR="00681AD2" w:rsidRPr="0085033A">
        <w:t>, zahrnující harmonogramy a časové návaznosti zhotovitelů ostatních částí akce (zejména Energetika a Zabezpečovací zařízení).</w:t>
      </w:r>
      <w:r w:rsidR="00681AD2">
        <w:t xml:space="preserve"> </w:t>
      </w:r>
      <w:r w:rsidR="006D3FC1">
        <w:t xml:space="preserve">Koordinovaný harmonogram bude zpracován analogicky dle Pod-článku 8.3 </w:t>
      </w:r>
      <w:r w:rsidR="006D3FC1" w:rsidRPr="00794FB1">
        <w:t>[</w:t>
      </w:r>
      <w:r w:rsidR="006D3FC1" w:rsidRPr="00CA1899">
        <w:rPr>
          <w:i/>
          <w:iCs/>
        </w:rPr>
        <w:t>Harmonogram</w:t>
      </w:r>
      <w:r w:rsidR="006D3FC1" w:rsidRPr="00794FB1">
        <w:t>]</w:t>
      </w:r>
      <w:r w:rsidR="006D3FC1">
        <w:t xml:space="preserve"> s tím, že z něj musí být patrné, které činnosti vykonává který ze</w:t>
      </w:r>
      <w:r w:rsidR="00903445">
        <w:t> </w:t>
      </w:r>
      <w:r w:rsidR="006D3FC1">
        <w:t>zhotovitelů.</w:t>
      </w:r>
      <w:r w:rsidR="00B91B18">
        <w:t xml:space="preserve"> </w:t>
      </w:r>
      <w:r w:rsidR="005B35E8">
        <w:t xml:space="preserve">Zhotovitel </w:t>
      </w:r>
      <w:r w:rsidR="00B91B18">
        <w:t xml:space="preserve">je povinen předložit </w:t>
      </w:r>
      <w:r w:rsidR="005B35E8">
        <w:t xml:space="preserve">Koordinovaný harmonogram </w:t>
      </w:r>
      <w:r w:rsidR="007D2130">
        <w:t>Správci stavby ve lhůtě jim stanovené, a není-li tato lhůta stanovena, tak</w:t>
      </w:r>
      <w:r w:rsidR="00B91B18">
        <w:t xml:space="preserve"> </w:t>
      </w:r>
      <w:r w:rsidR="00B91B18" w:rsidRPr="00837B8E">
        <w:t>do 5 dnů</w:t>
      </w:r>
      <w:r w:rsidR="00B91B18">
        <w:t xml:space="preserve"> od uplynutí lhůty pro předložení harmonogramu podle Pod-článku 8.3 [</w:t>
      </w:r>
      <w:r w:rsidR="00B91B18" w:rsidRPr="00683BD1">
        <w:rPr>
          <w:i/>
          <w:iCs/>
        </w:rPr>
        <w:t>Harmonogram</w:t>
      </w:r>
      <w:r w:rsidR="00B91B18">
        <w:t>]. Ustanovení Pod-článku 8.3 [</w:t>
      </w:r>
      <w:r w:rsidR="00B91B18" w:rsidRPr="00683BD1">
        <w:rPr>
          <w:i/>
          <w:iCs/>
        </w:rPr>
        <w:t>Harmonogram</w:t>
      </w:r>
      <w:r w:rsidR="00B91B18">
        <w:t xml:space="preserve">] se použijí obdobně i na </w:t>
      </w:r>
      <w:r w:rsidR="009D5B52">
        <w:t xml:space="preserve">průběžnou </w:t>
      </w:r>
      <w:r w:rsidR="00B91B18">
        <w:t>aktualizaci Koordinovaného harmonogramu.</w:t>
      </w:r>
      <w:bookmarkEnd w:id="88"/>
    </w:p>
    <w:p w14:paraId="2B1614A0" w14:textId="02A3815B" w:rsidR="00B410EF" w:rsidRDefault="00B410EF" w:rsidP="008B4344">
      <w:pPr>
        <w:pStyle w:val="Text2-1"/>
      </w:pPr>
      <w:r w:rsidRPr="00E14B61">
        <w:rPr>
          <w:b/>
          <w:bCs/>
        </w:rPr>
        <w:lastRenderedPageBreak/>
        <w:t xml:space="preserve">Zhotovitel </w:t>
      </w:r>
      <w:r w:rsidR="009D5B52">
        <w:rPr>
          <w:b/>
          <w:bCs/>
        </w:rPr>
        <w:t xml:space="preserve">je povinen zajišťovat </w:t>
      </w:r>
      <w:r w:rsidRPr="00E14B61">
        <w:rPr>
          <w:b/>
          <w:bCs/>
        </w:rPr>
        <w:t>vzájemn</w:t>
      </w:r>
      <w:r w:rsidR="00CF6140">
        <w:rPr>
          <w:b/>
          <w:bCs/>
        </w:rPr>
        <w:t>ou</w:t>
      </w:r>
      <w:r w:rsidRPr="00E14B61">
        <w:rPr>
          <w:b/>
          <w:bCs/>
        </w:rPr>
        <w:t xml:space="preserve"> koordinac</w:t>
      </w:r>
      <w:r w:rsidR="00CF6140">
        <w:rPr>
          <w:b/>
          <w:bCs/>
        </w:rPr>
        <w:t>i</w:t>
      </w:r>
      <w:r>
        <w:t xml:space="preserve"> všech dotčených </w:t>
      </w:r>
      <w:r w:rsidR="008A30F1">
        <w:t>profesí</w:t>
      </w:r>
      <w:r w:rsidR="009D5B52">
        <w:t xml:space="preserve"> a</w:t>
      </w:r>
      <w:r w:rsidR="00837B8E">
        <w:t> </w:t>
      </w:r>
      <w:r>
        <w:t xml:space="preserve">činností </w:t>
      </w:r>
      <w:r w:rsidR="008A30F1">
        <w:t>(zejména Energetika a Zabezpečovací zařízení)</w:t>
      </w:r>
      <w:r w:rsidR="009D5B52">
        <w:t xml:space="preserve">, jakož i </w:t>
      </w:r>
      <w:r>
        <w:t>jejich časového a</w:t>
      </w:r>
      <w:r w:rsidR="00837B8E">
        <w:t> </w:t>
      </w:r>
      <w:r>
        <w:t xml:space="preserve">věcného sladění, zejména v rozsahu prací prováděných ve výlukách. Za tímto účelem je </w:t>
      </w:r>
      <w:r w:rsidR="009D5B52">
        <w:t xml:space="preserve">Zhotovitel </w:t>
      </w:r>
      <w:r>
        <w:t xml:space="preserve">povinen </w:t>
      </w:r>
      <w:r w:rsidRPr="00E14B61">
        <w:rPr>
          <w:b/>
          <w:bCs/>
        </w:rPr>
        <w:t>aktivně spolupracovat</w:t>
      </w:r>
      <w:r>
        <w:t xml:space="preserve"> se zhotoviteli ostatních částí akce, shromažďovat </w:t>
      </w:r>
      <w:r w:rsidR="009D5B52">
        <w:t xml:space="preserve">od nich potřebné </w:t>
      </w:r>
      <w:r>
        <w:t>podklady, zapracovávat je do Koordinovaného harmonogramu a</w:t>
      </w:r>
      <w:r w:rsidR="00761D85">
        <w:t xml:space="preserve"> </w:t>
      </w:r>
      <w:r>
        <w:t xml:space="preserve">zajišťovat jeho </w:t>
      </w:r>
      <w:r w:rsidRPr="00E14B61">
        <w:rPr>
          <w:b/>
          <w:bCs/>
        </w:rPr>
        <w:t>průběžnou aktualizaci</w:t>
      </w:r>
      <w:r>
        <w:t>.</w:t>
      </w:r>
      <w:r w:rsidR="00E16407">
        <w:t xml:space="preserve"> </w:t>
      </w:r>
      <w:r w:rsidR="00635986">
        <w:t xml:space="preserve">V případě, že zhotovitel některé z ostatních částí </w:t>
      </w:r>
      <w:r w:rsidR="00500B31">
        <w:t xml:space="preserve">Investiční </w:t>
      </w:r>
      <w:r w:rsidR="00635986">
        <w:t>akce nahlásí Zhotoviteli změny mající vliv na</w:t>
      </w:r>
      <w:r w:rsidR="00837B8E">
        <w:t> </w:t>
      </w:r>
      <w:r w:rsidR="00635986">
        <w:t xml:space="preserve">Koordinovaný harmonogram, je Zhotovitel povinen provést aktualizaci Koordinovaného harmonogramu nejpozději </w:t>
      </w:r>
      <w:r w:rsidR="00635986" w:rsidRPr="00837B8E">
        <w:t>do 5 dnů</w:t>
      </w:r>
      <w:r w:rsidR="00635986">
        <w:t xml:space="preserve"> ode dne, kdy mu byly takové změny nahlášeny. </w:t>
      </w:r>
      <w:r w:rsidR="00E16407">
        <w:t>O</w:t>
      </w:r>
      <w:r w:rsidR="00837B8E">
        <w:t> </w:t>
      </w:r>
      <w:r w:rsidR="00E16407">
        <w:t xml:space="preserve">provedené aktualizaci Koordinovaného harmonogramu je Zhotovitel povinen bez zbytečného odkladu písemně informovat všechny dotčené zhotovitele ostatních částí </w:t>
      </w:r>
      <w:r w:rsidR="00500B31">
        <w:t xml:space="preserve">Investiční </w:t>
      </w:r>
      <w:r w:rsidR="00E16407">
        <w:t>akce</w:t>
      </w:r>
      <w:r w:rsidR="00285AF1">
        <w:t xml:space="preserve"> </w:t>
      </w:r>
      <w:r w:rsidR="00E16407">
        <w:t xml:space="preserve">a </w:t>
      </w:r>
      <w:r w:rsidR="00E16407" w:rsidRPr="00837B8E">
        <w:t>Správce stavby</w:t>
      </w:r>
      <w:r w:rsidR="00E16407">
        <w:t xml:space="preserve">, a to včetně popisu provedených změn a jejich dopadu na časový průběh prací. </w:t>
      </w:r>
      <w:r w:rsidR="009D5B52">
        <w:t xml:space="preserve">Za účelem plnění povinností uvedených v tomto odstavci je Zhotovitel oprávněn požadovat od zhotovitelů ostatních částí </w:t>
      </w:r>
      <w:r w:rsidR="00500B31">
        <w:t xml:space="preserve">Investiční </w:t>
      </w:r>
      <w:r w:rsidR="009D5B52">
        <w:t>akce poskytnutí potřebné součinnosti a podkladů; při tom je však povinen vždy postupovat v</w:t>
      </w:r>
      <w:r w:rsidR="00837B8E">
        <w:t> </w:t>
      </w:r>
      <w:r w:rsidR="009D5B52">
        <w:t xml:space="preserve">souladu s pokyny Objednatele či </w:t>
      </w:r>
      <w:r w:rsidR="009D5B52" w:rsidRPr="00837B8E">
        <w:t>Správce stavby</w:t>
      </w:r>
      <w:r w:rsidR="009D5B52" w:rsidRPr="00285AF1">
        <w:t>.</w:t>
      </w:r>
      <w:r w:rsidR="009D5B52">
        <w:t xml:space="preserve"> </w:t>
      </w:r>
      <w:r w:rsidR="00E16407">
        <w:t xml:space="preserve">Zhotovitel je dále povinen průběžně sledovat a vyhodnocovat rizika ohrožující plnění Koordinovaného harmonogramu a bez zbytečného odkladu písemně informovat </w:t>
      </w:r>
      <w:r w:rsidR="00E16407" w:rsidRPr="00837B8E">
        <w:t>Správce stavby</w:t>
      </w:r>
      <w:r w:rsidR="00E16407">
        <w:t xml:space="preserve"> o jakýchkoli okolnostech, které by mohly vést ke vzniku rozporu v koordinaci, prodlení nebo jiným komplikacím při provádění prací, a to ještě před vznikem samotného rozporu, včetně návrhu preventivních opatření. </w:t>
      </w:r>
      <w:r w:rsidR="00937DE1">
        <w:t xml:space="preserve">Veškeré aktualizace </w:t>
      </w:r>
      <w:r w:rsidR="009D5B52">
        <w:t>Koordinovaného</w:t>
      </w:r>
      <w:r w:rsidR="00937DE1">
        <w:t xml:space="preserve"> harmonogramu</w:t>
      </w:r>
      <w:r w:rsidR="009D5B52">
        <w:t>, které mají vliv na harmonogram zpracovávaný Zhotovitelem</w:t>
      </w:r>
      <w:r w:rsidR="00937DE1" w:rsidRPr="005B59CC">
        <w:t xml:space="preserve"> </w:t>
      </w:r>
      <w:r w:rsidR="00937DE1">
        <w:t xml:space="preserve">dle Pod-článku 8.3 </w:t>
      </w:r>
      <w:r w:rsidR="00937DE1" w:rsidRPr="00794FB1">
        <w:t>[</w:t>
      </w:r>
      <w:r w:rsidR="00937DE1" w:rsidRPr="00CA1899">
        <w:rPr>
          <w:i/>
          <w:iCs/>
        </w:rPr>
        <w:t>Harmonogram</w:t>
      </w:r>
      <w:r w:rsidR="00937DE1" w:rsidRPr="00794FB1">
        <w:t>]</w:t>
      </w:r>
      <w:r w:rsidR="009D5B52">
        <w:t>, je Zhotovitel povinen bez zbytečného odkladu promítnout do tohoto harmonogramu</w:t>
      </w:r>
      <w:r w:rsidR="00937DE1">
        <w:t>.</w:t>
      </w:r>
    </w:p>
    <w:p w14:paraId="757B0B1D" w14:textId="24EADAB7" w:rsidR="00E16407" w:rsidRDefault="00B410EF" w:rsidP="008B4344">
      <w:pPr>
        <w:pStyle w:val="Text2-1"/>
      </w:pPr>
      <w:bookmarkStart w:id="89" w:name="_Ref228432743"/>
      <w:r>
        <w:t xml:space="preserve">Při zajišťování koordinace a při zpracování, aktualizaci a plnění Koordinovaného harmonogramu je Zhotovitel povinen řídit se </w:t>
      </w:r>
      <w:r w:rsidRPr="004A1259">
        <w:rPr>
          <w:b/>
          <w:bCs/>
        </w:rPr>
        <w:t xml:space="preserve">pokyny </w:t>
      </w:r>
      <w:r w:rsidR="00285AF1">
        <w:rPr>
          <w:b/>
          <w:bCs/>
        </w:rPr>
        <w:t xml:space="preserve">Správce stavby a </w:t>
      </w:r>
      <w:r w:rsidRPr="004A1259">
        <w:rPr>
          <w:b/>
          <w:bCs/>
        </w:rPr>
        <w:t>Objednatele</w:t>
      </w:r>
      <w:r>
        <w:t>, případně jím pověřené osoby, a tyto pokyny do harmonogramu bezodkladně promítnout.</w:t>
      </w:r>
      <w:bookmarkEnd w:id="89"/>
      <w:r>
        <w:t xml:space="preserve"> </w:t>
      </w:r>
    </w:p>
    <w:p w14:paraId="33B99045" w14:textId="1DFCFC9B" w:rsidR="00EA6286" w:rsidRPr="008B4344" w:rsidRDefault="00EA6286" w:rsidP="002E34E8">
      <w:pPr>
        <w:pStyle w:val="Nadpis2-2"/>
      </w:pPr>
      <w:bookmarkStart w:id="90" w:name="_Toc229401591"/>
      <w:r w:rsidRPr="008B4344">
        <w:t>Přístup na Staveniště</w:t>
      </w:r>
      <w:bookmarkEnd w:id="90"/>
    </w:p>
    <w:p w14:paraId="51DD742A" w14:textId="1CF9BC4D" w:rsidR="00BF2751" w:rsidRDefault="00BF2751" w:rsidP="008B4344">
      <w:pPr>
        <w:pStyle w:val="Text2-1"/>
      </w:pPr>
      <w:r>
        <w:t>Zhotovitel je povinen v součinnosti se zhotoviteli ostatních částí Investiční akce (zejména Energetika a Zabezpečovací zařízení) nastavit a průběžně udržovat systém koordinace přístupu na Staveniště tak, aby nedocházelo ke kolizím při využívání sdílených ploch zařízení staveniště, Přístupových cest a dalších společně užívaných prostor. Za tímto účelem je Zhotovitel povinen</w:t>
      </w:r>
      <w:r w:rsidR="00500FF2">
        <w:t xml:space="preserve"> zpracovat pravidla koordinace přístupu na Staveniště (dále jen „</w:t>
      </w:r>
      <w:r w:rsidR="00500FF2" w:rsidRPr="002E34E8">
        <w:rPr>
          <w:b/>
          <w:bCs/>
        </w:rPr>
        <w:t>Pravidla přístupu</w:t>
      </w:r>
      <w:r w:rsidR="00500FF2">
        <w:t>") a zahrnout je jako přílohu Koordinovaného harmonogramu. Zhotovitel je dále povinen</w:t>
      </w:r>
      <w:r>
        <w:t>:</w:t>
      </w:r>
    </w:p>
    <w:p w14:paraId="09E304A4" w14:textId="56491EC7" w:rsidR="002E34E8" w:rsidRDefault="00BF2751" w:rsidP="002E34E8">
      <w:pPr>
        <w:pStyle w:val="Odstavec1-1a"/>
        <w:numPr>
          <w:ilvl w:val="0"/>
          <w:numId w:val="43"/>
        </w:numPr>
      </w:pPr>
      <w:r>
        <w:t xml:space="preserve">nejpozději </w:t>
      </w:r>
      <w:r w:rsidR="00500FF2">
        <w:t xml:space="preserve">při prvním předložení Koordinovaného harmonogramu dle odstavce </w:t>
      </w:r>
      <w:r w:rsidR="008B0463">
        <w:fldChar w:fldCharType="begin"/>
      </w:r>
      <w:r w:rsidR="008B0463">
        <w:instrText xml:space="preserve"> REF _Ref229400296 \r \h </w:instrText>
      </w:r>
      <w:r w:rsidR="008B0463">
        <w:fldChar w:fldCharType="separate"/>
      </w:r>
      <w:r w:rsidR="005767C4">
        <w:t>5.1.1</w:t>
      </w:r>
      <w:r w:rsidR="008B0463">
        <w:fldChar w:fldCharType="end"/>
      </w:r>
      <w:r w:rsidR="00500FF2">
        <w:t xml:space="preserve"> zahrnout do něj jako přílohu návrh Pravidel </w:t>
      </w:r>
      <w:r>
        <w:t>přístupu, která budou závazná pro všechny zhotovitele Investiční akce</w:t>
      </w:r>
      <w:r w:rsidR="002E34E8">
        <w:t>.</w:t>
      </w:r>
    </w:p>
    <w:p w14:paraId="3ACEE8BE" w14:textId="70A06FC5" w:rsidR="00BF2751" w:rsidRDefault="00BF2751" w:rsidP="00837B8E">
      <w:pPr>
        <w:pStyle w:val="Odstavec1-1a"/>
        <w:numPr>
          <w:ilvl w:val="0"/>
          <w:numId w:val="43"/>
        </w:numPr>
      </w:pPr>
      <w:r>
        <w:t xml:space="preserve">zajistit, aby Pravidla přístupu </w:t>
      </w:r>
      <w:r w:rsidR="00500FF2">
        <w:t xml:space="preserve">tvořící přílohu Koordinovaného harmonogramu </w:t>
      </w:r>
      <w:r>
        <w:t xml:space="preserve">byla </w:t>
      </w:r>
      <w:r w:rsidR="00110F34">
        <w:t xml:space="preserve">projednána se </w:t>
      </w:r>
      <w:r>
        <w:t xml:space="preserve">zhotoviteli ostatních částí </w:t>
      </w:r>
      <w:r w:rsidRPr="00837B8E">
        <w:t>Investiční</w:t>
      </w:r>
      <w:r>
        <w:t xml:space="preserve"> akce a schválena </w:t>
      </w:r>
      <w:r w:rsidR="00110F34">
        <w:t>Správcem stavby</w:t>
      </w:r>
      <w:r w:rsidR="00F02BBC">
        <w:t xml:space="preserve"> </w:t>
      </w:r>
      <w:r w:rsidR="00500FF2">
        <w:t>společně s Koordinovaným harmonogramem</w:t>
      </w:r>
      <w:r>
        <w:t xml:space="preserve">; do doby schválení Pravidel přístupu jsou zhotovitelé povinni postupovat podle pokynů </w:t>
      </w:r>
      <w:r w:rsidRPr="00837B8E">
        <w:t>Správce stavby</w:t>
      </w:r>
      <w:r>
        <w:t>;</w:t>
      </w:r>
    </w:p>
    <w:p w14:paraId="34A8317B" w14:textId="3F8E483E" w:rsidR="00BF2751" w:rsidRDefault="00BF2751" w:rsidP="002E34E8">
      <w:pPr>
        <w:pStyle w:val="Odstavec1-1a"/>
      </w:pPr>
      <w:r>
        <w:t xml:space="preserve">průběžně aktualizovat Pravidla přístupu v návaznosti na </w:t>
      </w:r>
      <w:r w:rsidR="00500FF2">
        <w:t xml:space="preserve">aktualizaci Koordinovaného </w:t>
      </w:r>
      <w:r>
        <w:t>harmonogramu</w:t>
      </w:r>
      <w:r w:rsidR="005818C1">
        <w:t xml:space="preserve">, </w:t>
      </w:r>
      <w:r>
        <w:t xml:space="preserve">na základě pokynů </w:t>
      </w:r>
      <w:r w:rsidRPr="00837B8E">
        <w:t>Správce stavby</w:t>
      </w:r>
      <w:r w:rsidR="005818C1">
        <w:t xml:space="preserve"> nebo z vlastní iniciativy s</w:t>
      </w:r>
      <w:r w:rsidR="00837B8E">
        <w:t> </w:t>
      </w:r>
      <w:r w:rsidR="005818C1">
        <w:t>přihlédnutím k aktuálním potřebám jednotlivých zhotovitelů Investiční akce</w:t>
      </w:r>
      <w:r w:rsidR="00500FF2">
        <w:t>; aktualizovaná Pravidla přístupu budou vždy součástí aktualizovaného Koordinovaného harmonogramu</w:t>
      </w:r>
      <w:r>
        <w:t>;</w:t>
      </w:r>
    </w:p>
    <w:p w14:paraId="72D06D20" w14:textId="1B5FCFF8" w:rsidR="00BF2751" w:rsidRDefault="00BF2751" w:rsidP="002E34E8">
      <w:pPr>
        <w:pStyle w:val="Odstavec1-1a"/>
      </w:pPr>
      <w:r>
        <w:t xml:space="preserve">neprodleně oznámit </w:t>
      </w:r>
      <w:r w:rsidRPr="00837B8E">
        <w:t>Správci stavby</w:t>
      </w:r>
      <w:r>
        <w:t xml:space="preserve"> a dotčeným zhotovitelům každou kolizi nebo konflikt při přístupu na Staveniště a navrhnout způsob jejich řešení</w:t>
      </w:r>
      <w:r w:rsidR="00500B31">
        <w:t>.</w:t>
      </w:r>
      <w:r>
        <w:t xml:space="preserve"> </w:t>
      </w:r>
    </w:p>
    <w:p w14:paraId="5E813241" w14:textId="27143388" w:rsidR="00EA6286" w:rsidRDefault="00BF2751" w:rsidP="002E34E8">
      <w:pPr>
        <w:pStyle w:val="Text2-1"/>
      </w:pPr>
      <w:r>
        <w:t xml:space="preserve">Pravidla přístupu </w:t>
      </w:r>
      <w:r w:rsidR="00500FF2">
        <w:t xml:space="preserve">schválená jako příloha Koordinovaného harmonogramu </w:t>
      </w:r>
      <w:r>
        <w:t xml:space="preserve">jsou závazná pro všechny zhotovitele Investiční akce; Zhotovitel je povinen jejich dodržování ze strany ostatních zhotovitelů průběžně sledovat a případná porušení bez zbytečného odkladu oznamovat </w:t>
      </w:r>
      <w:r w:rsidRPr="00837B8E">
        <w:t>Správci stavby</w:t>
      </w:r>
      <w:r w:rsidRPr="00110F34">
        <w:t>.</w:t>
      </w:r>
    </w:p>
    <w:p w14:paraId="669551F6" w14:textId="18FCA2D7" w:rsidR="00C166A5" w:rsidRPr="008B4344" w:rsidRDefault="00C166A5" w:rsidP="00C166A5">
      <w:pPr>
        <w:pStyle w:val="Text2-1"/>
      </w:pPr>
      <w:bookmarkStart w:id="91" w:name="_Ref228967522"/>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w:t>
      </w:r>
      <w:r>
        <w:lastRenderedPageBreak/>
        <w:t>povinni vyvinout úsilí k vyřešení takového rozporu či nečinnosti vzájemnou dohodou, a</w:t>
      </w:r>
      <w:r w:rsidR="00837B8E">
        <w:t> </w:t>
      </w:r>
      <w:r>
        <w:t xml:space="preserve">to </w:t>
      </w:r>
      <w:r w:rsidRPr="003A72BF">
        <w:t xml:space="preserve">do </w:t>
      </w:r>
      <w:r w:rsidR="00110F34" w:rsidRPr="00837B8E">
        <w:t>3</w:t>
      </w:r>
      <w:r w:rsidRPr="00837B8E">
        <w:t xml:space="preserve"> dnů</w:t>
      </w:r>
      <w:r w:rsidRPr="00110F34">
        <w:t xml:space="preserve"> ode dne</w:t>
      </w:r>
      <w:r>
        <w:t xml:space="preserve">, kdy rozpor nebo nečinnost vznikly, nebo kdy se o nich dotčený zhotovitel dozvěděl. Nedojde-li k dohodě ve lhůtě podle předchozí věty, je Zhotovitel povinen bez zbytečného odkladu, nejpozději však do </w:t>
      </w:r>
      <w:r w:rsidR="00110F34" w:rsidRPr="00837B8E">
        <w:t>3</w:t>
      </w:r>
      <w:r w:rsidRPr="00837B8E">
        <w:t xml:space="preserve"> dnů</w:t>
      </w:r>
      <w:r>
        <w:t xml:space="preserve"> od marného uplynutí této lhůty, oznámit rozpor nebo nečinnost </w:t>
      </w:r>
      <w:r w:rsidR="00EA7477">
        <w:t>Správci stavby</w:t>
      </w:r>
      <w:r>
        <w:t xml:space="preserve">. Oznámení musí obsahovat popis předmětu rozporu či povahy nečinnosti, identifikaci dotčených zhotovitelů a jejich stanoviska, jakož i návrh řešení. </w:t>
      </w:r>
      <w:r w:rsidR="0088382B">
        <w:t>Správce stavby</w:t>
      </w:r>
      <w:r>
        <w:t xml:space="preserve">, rozhodne o věci bez zbytečného odkladu. Do doby rozhodnutí </w:t>
      </w:r>
      <w:r w:rsidR="0088382B">
        <w:t>Správce stavby</w:t>
      </w:r>
      <w:r>
        <w:t xml:space="preserve">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 xml:space="preserve">Po dobu ode dne </w:t>
      </w:r>
      <w:r w:rsidRPr="008B4344">
        <w:t xml:space="preserve">doručení oznámení </w:t>
      </w:r>
      <w:r w:rsidR="00EA7477">
        <w:t>Správci stavby</w:t>
      </w:r>
      <w:r w:rsidRPr="008B4344">
        <w:t xml:space="preserve"> do dne, kdy </w:t>
      </w:r>
      <w:r w:rsidR="00EA7477">
        <w:t>Správce stavby</w:t>
      </w:r>
      <w:r w:rsidRPr="008B4344">
        <w:t xml:space="preserve"> o věci rozhodne, se staví běh lhůt, které je Zhotovitel povinen splnit a</w:t>
      </w:r>
      <w:r w:rsidR="00837B8E">
        <w:t> </w:t>
      </w:r>
      <w:r w:rsidRPr="008B4344">
        <w:t>které jsou rozporem či nečinností dotčeny; tyto lhůty se přiměřeně prodlužují o dobu jejich stavění.</w:t>
      </w:r>
      <w:bookmarkEnd w:id="91"/>
    </w:p>
    <w:p w14:paraId="097627A8" w14:textId="39B57DC7" w:rsidR="00C166A5" w:rsidRPr="008B4344" w:rsidRDefault="00C166A5" w:rsidP="00C166A5">
      <w:pPr>
        <w:pStyle w:val="Text2-1"/>
      </w:pPr>
      <w:r w:rsidRPr="008B4344">
        <w:t>Náklady na zajištění koordinace, zpracování Koordinovaného harmonogramu a</w:t>
      </w:r>
      <w:r w:rsidR="00837B8E">
        <w:t> </w:t>
      </w:r>
      <w:r w:rsidRPr="008B4344">
        <w:t>koordinaci výlukových činností podle tohoto článku jsou součástí smluvní ceny.</w:t>
      </w:r>
    </w:p>
    <w:p w14:paraId="0041CEF8" w14:textId="77E9FA47" w:rsidR="00500FF2" w:rsidRPr="008B4344" w:rsidRDefault="0081084E" w:rsidP="002E34E8">
      <w:pPr>
        <w:pStyle w:val="Nadpis2-2"/>
      </w:pPr>
      <w:bookmarkStart w:id="92" w:name="_Toc229401592"/>
      <w:r w:rsidRPr="008B4344">
        <w:t>Organizace výlukových činností</w:t>
      </w:r>
      <w:bookmarkEnd w:id="92"/>
      <w:r w:rsidRPr="008B4344">
        <w:t xml:space="preserve"> </w:t>
      </w:r>
    </w:p>
    <w:p w14:paraId="7B0D3B03" w14:textId="2538E829" w:rsidR="0081084E" w:rsidRDefault="00F06B14" w:rsidP="002E34E8">
      <w:pPr>
        <w:pStyle w:val="Text2-1"/>
      </w:pPr>
      <w:r w:rsidRPr="00F06B14">
        <w:t>Zhotovitel jmenuje osobu odpovědnou za organizování výlukových činností a prací ve</w:t>
      </w:r>
      <w:r w:rsidR="00837B8E">
        <w:t> </w:t>
      </w:r>
      <w:r w:rsidRPr="00F06B14">
        <w:t>výlukách</w:t>
      </w:r>
      <w:r w:rsidR="0081084E">
        <w:t xml:space="preserve"> (dále jen „</w:t>
      </w:r>
      <w:r w:rsidR="0081084E" w:rsidRPr="0076127C">
        <w:t>Koordinátor výluk</w:t>
      </w:r>
      <w:r w:rsidR="0081084E">
        <w:t>“)</w:t>
      </w:r>
      <w:r w:rsidRPr="00F06B14">
        <w:t xml:space="preserve">. </w:t>
      </w:r>
      <w:r w:rsidR="00F02BBC">
        <w:t>Koordinátor výluk</w:t>
      </w:r>
      <w:r w:rsidRPr="00F06B14">
        <w:t xml:space="preserve"> je </w:t>
      </w:r>
      <w:r w:rsidR="005818C1">
        <w:t xml:space="preserve">při výkonu své činnosti </w:t>
      </w:r>
      <w:r w:rsidRPr="00F06B14">
        <w:t xml:space="preserve">povinen </w:t>
      </w:r>
      <w:r w:rsidR="005818C1">
        <w:t xml:space="preserve">se řídit předpisem SŽ D7/2. Koordinátor výluk je dále povinen </w:t>
      </w:r>
      <w:r w:rsidRPr="00F06B14">
        <w:t>včas předkládat požadavky na práce ve výluce</w:t>
      </w:r>
      <w:r w:rsidR="00794459">
        <w:t xml:space="preserve"> pro zapracování do Koordinovaného harmonogramu</w:t>
      </w:r>
      <w:r w:rsidR="0081084E">
        <w:t xml:space="preserve">, a to jak </w:t>
      </w:r>
      <w:r w:rsidR="00794459">
        <w:t xml:space="preserve">požadavky </w:t>
      </w:r>
      <w:r w:rsidR="0081084E">
        <w:t>vlastní, tak požadavky</w:t>
      </w:r>
      <w:r w:rsidR="00794459">
        <w:t xml:space="preserve">, které mu byly sděleny </w:t>
      </w:r>
      <w:r w:rsidRPr="00F06B14">
        <w:t>zhotoviteli ostatních částí akce (zejména Energetika a Zabezpečovací zařízení)</w:t>
      </w:r>
      <w:r w:rsidR="00794459">
        <w:t>; při zpracování těchto požadavků postupuje</w:t>
      </w:r>
      <w:r w:rsidR="0081084E">
        <w:t xml:space="preserve"> v součinnosti s těmito zhotoviteli.</w:t>
      </w:r>
    </w:p>
    <w:p w14:paraId="7D896F70" w14:textId="4F106111" w:rsidR="0082501B" w:rsidRDefault="0081084E" w:rsidP="002E34E8">
      <w:pPr>
        <w:pStyle w:val="Text2-1"/>
      </w:pPr>
      <w:r>
        <w:t>Koordinátor výluk posoudí úplnost a vzájemnou slučitelnost předložených požadavků na</w:t>
      </w:r>
      <w:r w:rsidR="00837B8E">
        <w:t> </w:t>
      </w:r>
      <w:r>
        <w:t xml:space="preserve">výluku a zapracuje je do Koordinovaného harmonogramu. V případě kolize požadavků na výluku mezi jednotlivými zhotoviteli je </w:t>
      </w:r>
      <w:r w:rsidR="0082501B">
        <w:t xml:space="preserve">Zhotovitel, resp. </w:t>
      </w:r>
      <w:r>
        <w:t>Koordinátor výluk</w:t>
      </w:r>
      <w:r w:rsidR="00500B31">
        <w:t>,</w:t>
      </w:r>
      <w:r>
        <w:t xml:space="preserve"> povinen neprodleně vyzvat dotčené zhotovitele k dohodě o úpravě jejich požadavků. Zhotovitelé ostatních částí Investiční akce jsou povinni respektovat rozhodnutí Objednatele </w:t>
      </w:r>
      <w:r w:rsidR="00EA7477">
        <w:t>a</w:t>
      </w:r>
      <w:r w:rsidR="00837B8E">
        <w:t> </w:t>
      </w:r>
      <w:r w:rsidRPr="00837B8E">
        <w:t>Správce stavby</w:t>
      </w:r>
      <w:r>
        <w:t xml:space="preserve"> o přidělení výlukových časů a přizpůsobit jim organizaci svých prací.</w:t>
      </w:r>
      <w:bookmarkStart w:id="93" w:name="_Ref228374193"/>
    </w:p>
    <w:p w14:paraId="4F00CA4F" w14:textId="710B4ACB" w:rsidR="0021597F" w:rsidRDefault="0021597F" w:rsidP="002E34E8">
      <w:pPr>
        <w:pStyle w:val="Nadpis2-2"/>
      </w:pPr>
      <w:bookmarkStart w:id="94" w:name="_Toc229401593"/>
      <w:bookmarkEnd w:id="93"/>
      <w:r>
        <w:t>Organizace výstavby</w:t>
      </w:r>
      <w:bookmarkEnd w:id="94"/>
    </w:p>
    <w:p w14:paraId="54E12D93" w14:textId="6AB1BF25" w:rsidR="00766AA5" w:rsidRPr="008B4344" w:rsidRDefault="00766AA5" w:rsidP="008B4344">
      <w:pPr>
        <w:pStyle w:val="Text2-1"/>
      </w:pPr>
      <w:r w:rsidRPr="008B4344">
        <w:t>Zhot</w:t>
      </w:r>
      <w:r w:rsidR="00066CDC" w:rsidRPr="008B4344">
        <w:t>o</w:t>
      </w:r>
      <w:r w:rsidRPr="008B4344">
        <w:t>vitel poskytne veškeré nezbytné podklady</w:t>
      </w:r>
      <w:r w:rsidR="00353329" w:rsidRPr="008B4344">
        <w:t xml:space="preserve"> a součinnost</w:t>
      </w:r>
      <w:r w:rsidR="00066CDC" w:rsidRPr="008B4344">
        <w:t xml:space="preserve"> </w:t>
      </w:r>
      <w:r w:rsidR="00353329" w:rsidRPr="008B4344">
        <w:t>z</w:t>
      </w:r>
      <w:r w:rsidR="00066CDC" w:rsidRPr="008B4344">
        <w:t xml:space="preserve">hotoviteli </w:t>
      </w:r>
      <w:r w:rsidR="00353329" w:rsidRPr="008B4344">
        <w:t>části</w:t>
      </w:r>
      <w:r w:rsidR="00066CDC" w:rsidRPr="008B4344">
        <w:t xml:space="preserve"> Zabezpečovací zařízení, které jsou nezbytné pro řádné provedení procesu </w:t>
      </w:r>
      <w:r w:rsidR="00901D92" w:rsidRPr="008B4344">
        <w:t xml:space="preserve">ERTMS </w:t>
      </w:r>
      <w:r w:rsidR="00066CDC" w:rsidRPr="008B4344">
        <w:t xml:space="preserve">Trackside </w:t>
      </w:r>
      <w:r w:rsidR="00901D92" w:rsidRPr="008B4344">
        <w:t>A</w:t>
      </w:r>
      <w:r w:rsidR="00066CDC" w:rsidRPr="008B4344">
        <w:t>p</w:t>
      </w:r>
      <w:r w:rsidR="00901D92" w:rsidRPr="008B4344">
        <w:t>p</w:t>
      </w:r>
      <w:r w:rsidR="00066CDC" w:rsidRPr="008B4344">
        <w:t>ro</w:t>
      </w:r>
      <w:r w:rsidR="00901D92" w:rsidRPr="008B4344">
        <w:t>val</w:t>
      </w:r>
      <w:r w:rsidR="00C11F46" w:rsidRPr="008B4344">
        <w:t xml:space="preserve"> (viz příloha </w:t>
      </w:r>
      <w:r w:rsidR="00C11F46" w:rsidRPr="008B4344">
        <w:fldChar w:fldCharType="begin"/>
      </w:r>
      <w:r w:rsidR="00C11F46" w:rsidRPr="008B4344">
        <w:instrText xml:space="preserve"> REF _Ref119066353 \r \h </w:instrText>
      </w:r>
      <w:r w:rsidR="008B4344">
        <w:instrText xml:space="preserve"> \* MERGEFORMAT </w:instrText>
      </w:r>
      <w:r w:rsidR="00C11F46" w:rsidRPr="008B4344">
        <w:fldChar w:fldCharType="separate"/>
      </w:r>
      <w:r w:rsidR="005767C4">
        <w:t>7.1.4</w:t>
      </w:r>
      <w:r w:rsidR="00C11F46" w:rsidRPr="008B4344">
        <w:fldChar w:fldCharType="end"/>
      </w:r>
      <w:r w:rsidR="00C11F46" w:rsidRPr="008B4344">
        <w:t>)</w:t>
      </w:r>
      <w:r w:rsidR="00EA7477">
        <w:t>.</w:t>
      </w:r>
    </w:p>
    <w:p w14:paraId="79A2FE05" w14:textId="6C6B056C" w:rsidR="00D26FFE" w:rsidRPr="008B4344" w:rsidRDefault="0039374C" w:rsidP="008B4344">
      <w:pPr>
        <w:pStyle w:val="Text2-1"/>
      </w:pPr>
      <w:r w:rsidRPr="008B4344">
        <w:t xml:space="preserve">Zhotovitel </w:t>
      </w:r>
      <w:r w:rsidR="00D26FFE" w:rsidRPr="008B4344">
        <w:t>zpřístupní CDE</w:t>
      </w:r>
      <w:r w:rsidRPr="008B4344">
        <w:t xml:space="preserve"> </w:t>
      </w:r>
      <w:r w:rsidR="0023365A" w:rsidRPr="008B4344">
        <w:t xml:space="preserve">pro Objednatele a zhotovitele ostatních částí </w:t>
      </w:r>
      <w:r w:rsidR="004B5514" w:rsidRPr="008B4344">
        <w:t>(Energetika a</w:t>
      </w:r>
      <w:r w:rsidR="00903445" w:rsidRPr="008B4344">
        <w:t> </w:t>
      </w:r>
      <w:r w:rsidR="004B5514" w:rsidRPr="008B4344">
        <w:t xml:space="preserve">Zabezpečovací zařízení) </w:t>
      </w:r>
      <w:r w:rsidR="006B6D35" w:rsidRPr="008B4344">
        <w:t xml:space="preserve">nejpozději v den </w:t>
      </w:r>
      <w:r w:rsidRPr="008B4344">
        <w:t xml:space="preserve">zahájení </w:t>
      </w:r>
      <w:r w:rsidR="006B6D35" w:rsidRPr="008B4344">
        <w:t>prací podle Pod-článku</w:t>
      </w:r>
      <w:r w:rsidR="0023365A" w:rsidRPr="008B4344">
        <w:t xml:space="preserve"> 8.1 [</w:t>
      </w:r>
      <w:r w:rsidR="0023365A" w:rsidRPr="00B82AF2">
        <w:rPr>
          <w:i/>
          <w:iCs/>
        </w:rPr>
        <w:t>Zahájení prací na díle</w:t>
      </w:r>
      <w:r w:rsidR="0023365A" w:rsidRPr="008B4344">
        <w:t xml:space="preserve">]. </w:t>
      </w:r>
      <w:r w:rsidRPr="008B4344">
        <w:t xml:space="preserve"> </w:t>
      </w:r>
    </w:p>
    <w:p w14:paraId="247B99A7" w14:textId="0810F6AF" w:rsidR="00BF103B" w:rsidRPr="008B4344" w:rsidRDefault="00FB4C54" w:rsidP="008B4344">
      <w:pPr>
        <w:pStyle w:val="Text2-1"/>
      </w:pPr>
      <w:r w:rsidRPr="008B4344">
        <w:t xml:space="preserve">Zhotovitel bude, nad rámec standardních </w:t>
      </w:r>
      <w:r w:rsidR="00E316FD" w:rsidRPr="008B4344">
        <w:t>kontrolních dnů</w:t>
      </w:r>
      <w:r w:rsidRPr="008B4344">
        <w:t xml:space="preserve"> definovaných v</w:t>
      </w:r>
      <w:r w:rsidR="00353329" w:rsidRPr="008B4344">
        <w:t>e Smluv</w:t>
      </w:r>
      <w:r w:rsidR="00B452E0" w:rsidRPr="008B4344">
        <w:t>ních podmínkách</w:t>
      </w:r>
      <w:r w:rsidRPr="008B4344">
        <w:t>,</w:t>
      </w:r>
      <w:r w:rsidR="00BF103B" w:rsidRPr="008B4344">
        <w:t xml:space="preserve"> zajišťovat organizaci kontrolních dnů </w:t>
      </w:r>
      <w:r w:rsidR="00802278" w:rsidRPr="008B4344">
        <w:t xml:space="preserve">pro všechny části </w:t>
      </w:r>
      <w:r w:rsidR="00B452E0" w:rsidRPr="008B4344">
        <w:t xml:space="preserve">Investiční </w:t>
      </w:r>
      <w:r w:rsidR="00802278" w:rsidRPr="008B4344">
        <w:t>akce</w:t>
      </w:r>
      <w:r w:rsidR="00761D85" w:rsidRPr="008B4344">
        <w:t xml:space="preserve"> (zejména Energetika a Zabezpečovací zařízení)</w:t>
      </w:r>
      <w:r w:rsidR="004B5514" w:rsidRPr="008B4344">
        <w:t xml:space="preserve">, které budou pro celou </w:t>
      </w:r>
      <w:r w:rsidR="00B452E0" w:rsidRPr="008B4344">
        <w:t>Investiční akci</w:t>
      </w:r>
      <w:r w:rsidR="004B5514" w:rsidRPr="008B4344">
        <w:t xml:space="preserve"> společné</w:t>
      </w:r>
      <w:r w:rsidR="00B452E0" w:rsidRPr="008B4344">
        <w:t>,</w:t>
      </w:r>
      <w:r w:rsidR="00CC1073" w:rsidRPr="008B4344">
        <w:t xml:space="preserve"> a</w:t>
      </w:r>
      <w:r w:rsidR="00761D85" w:rsidRPr="008B4344">
        <w:t> </w:t>
      </w:r>
      <w:r w:rsidR="00CC1073" w:rsidRPr="008B4344">
        <w:t xml:space="preserve">to včetně prostoru pro konání kontrolních dnů s kapacitou úměrnou rozsahu díla včetně parkovacích míst. </w:t>
      </w:r>
      <w:r w:rsidR="00EE63F2">
        <w:t>Přehled organizace a komunikace schůzek je uveden v tabulce „</w:t>
      </w:r>
      <w:r w:rsidR="00EE63F2" w:rsidRPr="00E519EF">
        <w:t>Organizace komunikace a schůzek při realizaci stavby</w:t>
      </w:r>
      <w:r w:rsidR="00EE63F2">
        <w:t xml:space="preserve">“ viz příloha </w:t>
      </w:r>
      <w:r w:rsidR="00EE63F2">
        <w:fldChar w:fldCharType="begin"/>
      </w:r>
      <w:r w:rsidR="00EE63F2">
        <w:instrText xml:space="preserve"> REF _Ref232147945 \r \h </w:instrText>
      </w:r>
      <w:r w:rsidR="00EE63F2">
        <w:fldChar w:fldCharType="separate"/>
      </w:r>
      <w:r w:rsidR="00EE63F2">
        <w:t>7.1.8</w:t>
      </w:r>
      <w:r w:rsidR="00EE63F2">
        <w:fldChar w:fldCharType="end"/>
      </w:r>
      <w:r w:rsidR="00EE63F2">
        <w:t>.</w:t>
      </w:r>
    </w:p>
    <w:p w14:paraId="347ADF2F" w14:textId="1B9DC07F" w:rsidR="0023365A" w:rsidRDefault="0023365A" w:rsidP="008B4344">
      <w:pPr>
        <w:pStyle w:val="Text2-1"/>
      </w:pPr>
      <w:r w:rsidRPr="008B4344">
        <w:t xml:space="preserve">Vzhledem </w:t>
      </w:r>
      <w:r w:rsidR="00B6771C" w:rsidRPr="008B4344">
        <w:t xml:space="preserve">k </w:t>
      </w:r>
      <w:r w:rsidRPr="008B4344">
        <w:t>rozdělení</w:t>
      </w:r>
      <w:r>
        <w:t xml:space="preserve"> akce na části, které tvoří jeden funkční celek a </w:t>
      </w:r>
      <w:r w:rsidR="00E05146">
        <w:t xml:space="preserve">jejichž </w:t>
      </w:r>
      <w:r>
        <w:t xml:space="preserve">realizaci provádí v koordinaci více zhotovitelů, je nutné při zpracování harmonogramu důsledně vycházet </w:t>
      </w:r>
      <w:r w:rsidRPr="00A172EC">
        <w:t xml:space="preserve">z jednotlivých stavebních postupů uvedených v ZOV </w:t>
      </w:r>
      <w:r>
        <w:t xml:space="preserve">projektové dokumentace </w:t>
      </w:r>
      <w:r w:rsidRPr="00A172EC">
        <w:t xml:space="preserve">a dodržet </w:t>
      </w:r>
      <w:r w:rsidRPr="0023365A">
        <w:t>následující požadavky a termíny:</w:t>
      </w:r>
    </w:p>
    <w:p w14:paraId="460D5ABE" w14:textId="77777777" w:rsidR="0023365A" w:rsidRDefault="0023365A" w:rsidP="0023365A">
      <w:pPr>
        <w:pStyle w:val="Odrka1-1"/>
      </w:pPr>
      <w:r>
        <w:t>termín zahájení a ukončení stavby</w:t>
      </w:r>
    </w:p>
    <w:p w14:paraId="72CBD6E5" w14:textId="106D44F8" w:rsidR="0023365A" w:rsidRPr="0023365A" w:rsidRDefault="0023365A" w:rsidP="0023365A">
      <w:pPr>
        <w:pStyle w:val="Odrka1-1"/>
      </w:pPr>
      <w:r w:rsidRPr="0023365A">
        <w:t>množství a délku předjednaných výluk</w:t>
      </w:r>
      <w:r>
        <w:t xml:space="preserve"> s maximálním využitím výlukových časů</w:t>
      </w:r>
    </w:p>
    <w:p w14:paraId="095EF654" w14:textId="34D97406" w:rsidR="0023365A" w:rsidRDefault="0023365A" w:rsidP="0023365A">
      <w:pPr>
        <w:pStyle w:val="Odrka1-1"/>
      </w:pPr>
      <w:r>
        <w:t>termíny uvádění provozuschopných celků do provozu</w:t>
      </w:r>
    </w:p>
    <w:p w14:paraId="388D489B" w14:textId="77777777" w:rsidR="0023365A" w:rsidRDefault="0023365A" w:rsidP="0023365A">
      <w:pPr>
        <w:pStyle w:val="Odrka1-1"/>
      </w:pPr>
      <w:r>
        <w:t>uzavírky pozemních komunikací</w:t>
      </w:r>
    </w:p>
    <w:p w14:paraId="1F273495" w14:textId="77777777" w:rsidR="0023365A" w:rsidRDefault="0023365A" w:rsidP="0023365A">
      <w:pPr>
        <w:pStyle w:val="Odrka1-1"/>
      </w:pPr>
      <w:r>
        <w:t>přechodové stavy, provozní zkoušky (kontrolní a zkušební plán)</w:t>
      </w:r>
    </w:p>
    <w:p w14:paraId="3E18FC8A" w14:textId="77777777" w:rsidR="0023365A" w:rsidRDefault="0023365A" w:rsidP="0023365A">
      <w:pPr>
        <w:pStyle w:val="Odrka1-1"/>
      </w:pPr>
      <w:r>
        <w:lastRenderedPageBreak/>
        <w:t>koordinace se souběžně probíhajícími stavbami</w:t>
      </w:r>
    </w:p>
    <w:p w14:paraId="285B2B36" w14:textId="2D3DBCA5" w:rsidR="0023365A" w:rsidRDefault="0023365A" w:rsidP="0023365A">
      <w:pPr>
        <w:pStyle w:val="Odrka1-1"/>
      </w:pPr>
      <w:r w:rsidRPr="00A172EC">
        <w:t>množství a délku předjednaných výluk</w:t>
      </w:r>
      <w:r>
        <w:t>.</w:t>
      </w:r>
    </w:p>
    <w:p w14:paraId="4E2478AB" w14:textId="4F0B35DD" w:rsidR="00871428" w:rsidRDefault="00551A4F" w:rsidP="0023365A">
      <w:pPr>
        <w:pStyle w:val="Text2-1"/>
      </w:pPr>
      <w:bookmarkStart w:id="95" w:name="_Ref225320748"/>
      <w:r>
        <w:t xml:space="preserve">Zhotovitel </w:t>
      </w:r>
      <w:r w:rsidR="000C0257">
        <w:t xml:space="preserve">má </w:t>
      </w:r>
      <w:r w:rsidR="004F6CE1">
        <w:t>k dispozici 60</w:t>
      </w:r>
      <w:r w:rsidR="00BA1BF6">
        <w:t xml:space="preserve"> </w:t>
      </w:r>
      <w:r w:rsidR="004F6CE1">
        <w:t>% plochy následujících</w:t>
      </w:r>
      <w:r w:rsidR="00C80739">
        <w:t xml:space="preserve"> (hlavních)</w:t>
      </w:r>
      <w:r w:rsidR="004F6CE1">
        <w:t xml:space="preserve"> zařízení stavenišť</w:t>
      </w:r>
      <w:r w:rsidR="00F92AE6">
        <w:t xml:space="preserve">, </w:t>
      </w:r>
      <w:r w:rsidR="00891B29">
        <w:t>která</w:t>
      </w:r>
      <w:r w:rsidR="00F92AE6">
        <w:t xml:space="preserve"> jsou </w:t>
      </w:r>
      <w:r w:rsidR="00891B29">
        <w:t>uvedena</w:t>
      </w:r>
      <w:r w:rsidR="00F92AE6">
        <w:t xml:space="preserve"> v projektové dokumentaci</w:t>
      </w:r>
      <w:r w:rsidR="004F6CE1">
        <w:t xml:space="preserve">: </w:t>
      </w:r>
      <w:r w:rsidR="00C80739" w:rsidRPr="00C80739">
        <w:t>č. 1, 126, 8, 127, 21, 128, 37, 38, 39, 69, 129, 48, 49, 50, 55, 65, 68, 74, 75, 76, 84, 89, 93, 94, 118, 130, 122, 123, 124.</w:t>
      </w:r>
      <w:r w:rsidR="007527C7">
        <w:t xml:space="preserve"> Zbylých 40</w:t>
      </w:r>
      <w:r w:rsidR="00F92AE6">
        <w:t> </w:t>
      </w:r>
      <w:r w:rsidR="007527C7">
        <w:t xml:space="preserve">% plochy je </w:t>
      </w:r>
      <w:r w:rsidR="007860E0">
        <w:t xml:space="preserve">vyhrazeno pro stavby Energetika a Zabezpečovací zařízení. </w:t>
      </w:r>
      <w:r w:rsidR="00F92AE6">
        <w:t xml:space="preserve">K uvedeným plochám musí být </w:t>
      </w:r>
      <w:r w:rsidR="00B4659E">
        <w:t xml:space="preserve">zprovozněny odpovídající přístupové cesty. </w:t>
      </w:r>
      <w:r w:rsidR="007860E0">
        <w:t xml:space="preserve">Ostatní zde neuvedené plochy zařízení stavenišť jsou </w:t>
      </w:r>
      <w:r w:rsidR="00E62E04">
        <w:t>Zhotoviteli k</w:t>
      </w:r>
      <w:r>
        <w:t> </w:t>
      </w:r>
      <w:r w:rsidR="00E62E04">
        <w:t>dispozici</w:t>
      </w:r>
      <w:r>
        <w:t xml:space="preserve"> </w:t>
      </w:r>
      <w:r w:rsidR="00E62E04">
        <w:t>v plném rozsahu</w:t>
      </w:r>
      <w:r w:rsidR="000A604D">
        <w:t>.</w:t>
      </w:r>
      <w:bookmarkEnd w:id="95"/>
    </w:p>
    <w:p w14:paraId="5627A64E" w14:textId="2D3B11BE" w:rsidR="002D512A" w:rsidRPr="00A172EC" w:rsidRDefault="0023365A" w:rsidP="0023365A">
      <w:pPr>
        <w:pStyle w:val="Text2-1"/>
      </w:pPr>
      <w:r>
        <w:t xml:space="preserve">Zhotovitel dodrží </w:t>
      </w:r>
      <w:r w:rsidR="002D512A" w:rsidRPr="00A172EC">
        <w:t xml:space="preserve">délky výluk pro minimalizaci omezení vlečky 2063 LB Minerals Nová </w:t>
      </w:r>
      <w:r w:rsidR="00A95573">
        <w:t>V</w:t>
      </w:r>
      <w:r w:rsidR="00A95573" w:rsidRPr="00A172EC">
        <w:t xml:space="preserve">es </w:t>
      </w:r>
      <w:r w:rsidR="002D512A" w:rsidRPr="00A172EC">
        <w:t>nad Lužnicí</w:t>
      </w:r>
      <w:r w:rsidR="002D512A" w:rsidRPr="00A172EC" w:rsidDel="005A2144">
        <w:t xml:space="preserve"> </w:t>
      </w:r>
      <w:r w:rsidR="002D512A" w:rsidRPr="00A172EC">
        <w:t>v průběhu</w:t>
      </w:r>
      <w:r w:rsidR="002D512A" w:rsidRPr="00C97BAC">
        <w:t xml:space="preserve"> výstavby</w:t>
      </w:r>
      <w:r>
        <w:t>.</w:t>
      </w:r>
    </w:p>
    <w:p w14:paraId="44FA128C" w14:textId="67896103" w:rsidR="00010415" w:rsidRPr="00C8277A" w:rsidRDefault="00010415" w:rsidP="00010415">
      <w:pPr>
        <w:pStyle w:val="Text2-1"/>
      </w:pPr>
      <w:r w:rsidRPr="00C8277A">
        <w:t xml:space="preserve">Zhotovitel se zavazuje v souladu s Projektovou dokumentací, část dopravní technologie, </w:t>
      </w:r>
      <w:r w:rsidR="008B2F62">
        <w:t>organizovat a provádět práce tak, aby dodržel</w:t>
      </w:r>
      <w:r w:rsidR="008B2F62" w:rsidRPr="00C8277A">
        <w:t xml:space="preserve"> </w:t>
      </w:r>
      <w:r w:rsidRPr="00C8277A">
        <w:t>zde uvedené množství a délku výluk. Objednatel si vyhrazuje právo pozměnit Zhotoviteli navržené časové horizonty rozhodujících výluk s cílem dosáhnout jejich maximálního využití a sladění s výlukami sousedních staveb.</w:t>
      </w:r>
    </w:p>
    <w:p w14:paraId="44C1BD5F" w14:textId="77777777" w:rsidR="00553376" w:rsidRDefault="002718CD" w:rsidP="002736D3">
      <w:pPr>
        <w:pStyle w:val="Text2-1"/>
      </w:pPr>
      <w:bookmarkStart w:id="96" w:name="_Hlk189832823"/>
      <w:r w:rsidRPr="005679F3">
        <w:t>Závazným pro Zhotovitele jsou následující Postupné závazné milníky (dle Pod-čl. 4.28):</w:t>
      </w:r>
    </w:p>
    <w:p w14:paraId="1ED78C6E" w14:textId="2F3E7220" w:rsidR="002718CD" w:rsidRPr="005679F3" w:rsidRDefault="002718CD" w:rsidP="00553376">
      <w:pPr>
        <w:pStyle w:val="TabulkaNadpis"/>
      </w:pPr>
      <w:r w:rsidRPr="005679F3">
        <w:t>Postupné závazné milníky</w:t>
      </w:r>
      <w:r w:rsidR="00903445">
        <w:t xml:space="preserve"> </w:t>
      </w:r>
      <w:r w:rsidR="00903445" w:rsidRPr="00903445">
        <w:t>(Pod-čl</w:t>
      </w:r>
      <w:r w:rsidR="006822AE">
        <w:t>ánek</w:t>
      </w:r>
      <w:r w:rsidR="00903445" w:rsidRPr="00903445">
        <w:t xml:space="preserve"> 4.28)</w:t>
      </w:r>
    </w:p>
    <w:tbl>
      <w:tblPr>
        <w:tblStyle w:val="Tabulka10"/>
        <w:tblW w:w="8080" w:type="dxa"/>
        <w:tblInd w:w="709" w:type="dxa"/>
        <w:tblLook w:val="04A0" w:firstRow="1" w:lastRow="0" w:firstColumn="1" w:lastColumn="0" w:noHBand="0" w:noVBand="1"/>
      </w:tblPr>
      <w:tblGrid>
        <w:gridCol w:w="1345"/>
        <w:gridCol w:w="4477"/>
        <w:gridCol w:w="2258"/>
      </w:tblGrid>
      <w:tr w:rsidR="002718CD" w:rsidRPr="002718CD" w14:paraId="6F587CE5" w14:textId="77777777" w:rsidTr="002736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4E330E6F" w14:textId="77777777" w:rsidR="002718CD" w:rsidRPr="005679F3" w:rsidRDefault="002718CD" w:rsidP="00963426">
            <w:pPr>
              <w:pStyle w:val="Tabulka-7"/>
              <w:keepNext/>
              <w:rPr>
                <w:b/>
              </w:rPr>
            </w:pPr>
            <w:r w:rsidRPr="005679F3">
              <w:rPr>
                <w:b/>
              </w:rPr>
              <w:t>Milník</w:t>
            </w:r>
          </w:p>
        </w:tc>
        <w:tc>
          <w:tcPr>
            <w:tcW w:w="4477" w:type="dxa"/>
          </w:tcPr>
          <w:p w14:paraId="17BD9430" w14:textId="77777777" w:rsidR="002718CD" w:rsidRPr="005679F3" w:rsidRDefault="002718CD" w:rsidP="00963426">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258" w:type="dxa"/>
          </w:tcPr>
          <w:p w14:paraId="5EEAC370" w14:textId="77777777" w:rsidR="002718CD" w:rsidRPr="005679F3" w:rsidRDefault="002718CD" w:rsidP="00963426">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7A126A" w:rsidRPr="002718CD" w14:paraId="55611C68" w14:textId="77777777" w:rsidTr="00553376">
        <w:tc>
          <w:tcPr>
            <w:cnfStyle w:val="001000000000" w:firstRow="0" w:lastRow="0" w:firstColumn="1" w:lastColumn="0" w:oddVBand="0" w:evenVBand="0" w:oddHBand="0" w:evenHBand="0" w:firstRowFirstColumn="0" w:firstRowLastColumn="0" w:lastRowFirstColumn="0" w:lastRowLastColumn="0"/>
            <w:tcW w:w="1345" w:type="dxa"/>
            <w:vAlign w:val="top"/>
          </w:tcPr>
          <w:p w14:paraId="30BC5BE5" w14:textId="4EF928EF" w:rsidR="007A126A" w:rsidRPr="005679F3" w:rsidRDefault="007A126A" w:rsidP="007A126A">
            <w:pPr>
              <w:pStyle w:val="Tabulka-7"/>
            </w:pPr>
            <w:r>
              <w:rPr>
                <w:sz w:val="16"/>
                <w:szCs w:val="16"/>
              </w:rPr>
              <w:t>Milník č. 1</w:t>
            </w:r>
          </w:p>
        </w:tc>
        <w:tc>
          <w:tcPr>
            <w:tcW w:w="4477" w:type="dxa"/>
            <w:vAlign w:val="top"/>
          </w:tcPr>
          <w:p w14:paraId="451E4006" w14:textId="137FCF07" w:rsidR="007A126A" w:rsidRPr="005679F3"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Uvedení do Zkušebního provozu po dokončení Stavebního postupu č. 1 části "Infrastruktura" (viz příloha 3.002 ZOV N.1.6.4 PDPS)</w:t>
            </w:r>
          </w:p>
        </w:tc>
        <w:tc>
          <w:tcPr>
            <w:tcW w:w="2258" w:type="dxa"/>
            <w:vAlign w:val="top"/>
          </w:tcPr>
          <w:p w14:paraId="348B0C3C" w14:textId="0E4467B1" w:rsidR="007A126A" w:rsidRPr="005679F3"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ukončení výluky 86N, viz</w:t>
            </w:r>
            <w:r w:rsidR="006822AE">
              <w:rPr>
                <w:sz w:val="16"/>
                <w:szCs w:val="16"/>
              </w:rPr>
              <w:t> </w:t>
            </w:r>
            <w:r>
              <w:rPr>
                <w:sz w:val="16"/>
                <w:szCs w:val="16"/>
              </w:rPr>
              <w:t>Harmonogram výluk (příloha 3.002 ZOV N.1.6.4 PDPS)</w:t>
            </w:r>
          </w:p>
        </w:tc>
      </w:tr>
      <w:tr w:rsidR="007A126A" w:rsidRPr="002718CD" w14:paraId="00D3FF8F" w14:textId="77777777" w:rsidTr="00553376">
        <w:tc>
          <w:tcPr>
            <w:cnfStyle w:val="001000000000" w:firstRow="0" w:lastRow="0" w:firstColumn="1" w:lastColumn="0" w:oddVBand="0" w:evenVBand="0" w:oddHBand="0" w:evenHBand="0" w:firstRowFirstColumn="0" w:firstRowLastColumn="0" w:lastRowFirstColumn="0" w:lastRowLastColumn="0"/>
            <w:tcW w:w="1345" w:type="dxa"/>
            <w:vAlign w:val="top"/>
          </w:tcPr>
          <w:p w14:paraId="30152D4A" w14:textId="1DEF0AE9" w:rsidR="007A126A" w:rsidRPr="005679F3" w:rsidRDefault="007A126A" w:rsidP="007A126A">
            <w:pPr>
              <w:pStyle w:val="Tabulka-7"/>
            </w:pPr>
            <w:r>
              <w:rPr>
                <w:sz w:val="16"/>
                <w:szCs w:val="16"/>
              </w:rPr>
              <w:t>Milník č. 2</w:t>
            </w:r>
          </w:p>
        </w:tc>
        <w:tc>
          <w:tcPr>
            <w:tcW w:w="4477" w:type="dxa"/>
            <w:vAlign w:val="top"/>
          </w:tcPr>
          <w:p w14:paraId="37773172" w14:textId="4C266B62" w:rsidR="007A126A" w:rsidRPr="005679F3"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Uvedení do Zkušebního provozu po dokončení Stavebního postupu č. 2 části "Infrastruktura" v km 5,795 - 6,678 (viz příloha 3.002 ZOV N.1.6.4 PDPS)</w:t>
            </w:r>
          </w:p>
        </w:tc>
        <w:tc>
          <w:tcPr>
            <w:tcW w:w="2258" w:type="dxa"/>
            <w:vAlign w:val="top"/>
          </w:tcPr>
          <w:p w14:paraId="72B0B9C7" w14:textId="302CAF8C" w:rsidR="007A126A"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10 dnů po zahájení výluky 180N, viz</w:t>
            </w:r>
            <w:r w:rsidR="006822AE">
              <w:rPr>
                <w:sz w:val="16"/>
                <w:szCs w:val="16"/>
              </w:rPr>
              <w:t> </w:t>
            </w:r>
            <w:r>
              <w:rPr>
                <w:sz w:val="16"/>
                <w:szCs w:val="16"/>
              </w:rPr>
              <w:t>Harmonogram výluk (příloha 3.002 ZOV N.1.6.4 PDPS)</w:t>
            </w:r>
          </w:p>
        </w:tc>
      </w:tr>
      <w:tr w:rsidR="007A126A" w:rsidRPr="002718CD" w14:paraId="05F22F96" w14:textId="77777777" w:rsidTr="00553376">
        <w:tc>
          <w:tcPr>
            <w:cnfStyle w:val="001000000000" w:firstRow="0" w:lastRow="0" w:firstColumn="1" w:lastColumn="0" w:oddVBand="0" w:evenVBand="0" w:oddHBand="0" w:evenHBand="0" w:firstRowFirstColumn="0" w:firstRowLastColumn="0" w:lastRowFirstColumn="0" w:lastRowLastColumn="0"/>
            <w:tcW w:w="1345" w:type="dxa"/>
            <w:vAlign w:val="top"/>
          </w:tcPr>
          <w:p w14:paraId="2A10B7A3" w14:textId="76823E2B" w:rsidR="007A126A" w:rsidRPr="005679F3" w:rsidRDefault="007A126A" w:rsidP="006822AE">
            <w:pPr>
              <w:pStyle w:val="Tabulka-7"/>
              <w:keepLines/>
            </w:pPr>
            <w:r>
              <w:rPr>
                <w:sz w:val="16"/>
                <w:szCs w:val="16"/>
              </w:rPr>
              <w:t>Milník č. 3</w:t>
            </w:r>
          </w:p>
        </w:tc>
        <w:tc>
          <w:tcPr>
            <w:tcW w:w="4477" w:type="dxa"/>
            <w:vAlign w:val="top"/>
          </w:tcPr>
          <w:p w14:paraId="5E61BF81" w14:textId="064F2AA1" w:rsidR="007A126A" w:rsidRPr="005679F3" w:rsidRDefault="007A126A" w:rsidP="006822AE">
            <w:pPr>
              <w:pStyle w:val="Tabulka-7"/>
              <w:keepLines/>
              <w:cnfStyle w:val="000000000000" w:firstRow="0" w:lastRow="0" w:firstColumn="0" w:lastColumn="0" w:oddVBand="0" w:evenVBand="0" w:oddHBand="0" w:evenHBand="0" w:firstRowFirstColumn="0" w:firstRowLastColumn="0" w:lastRowFirstColumn="0" w:lastRowLastColumn="0"/>
            </w:pPr>
            <w:r>
              <w:rPr>
                <w:sz w:val="16"/>
                <w:szCs w:val="16"/>
              </w:rPr>
              <w:t>Zahájení prací na Stavebním postupu č. 3 části "</w:t>
            </w:r>
            <w:r w:rsidR="00553376">
              <w:rPr>
                <w:sz w:val="16"/>
                <w:szCs w:val="16"/>
              </w:rPr>
              <w:t>Infrastruktura</w:t>
            </w:r>
            <w:r>
              <w:rPr>
                <w:sz w:val="16"/>
                <w:szCs w:val="16"/>
              </w:rPr>
              <w:t>" (viz příloha 3.002 ZOV N.1.6.4 ZOV PDPS)</w:t>
            </w:r>
          </w:p>
        </w:tc>
        <w:tc>
          <w:tcPr>
            <w:tcW w:w="2258" w:type="dxa"/>
            <w:vAlign w:val="top"/>
          </w:tcPr>
          <w:p w14:paraId="66FCA927" w14:textId="20391373" w:rsidR="007A126A" w:rsidRDefault="007A126A" w:rsidP="006822AE">
            <w:pPr>
              <w:pStyle w:val="Tabulka-7"/>
              <w:keepLines/>
              <w:cnfStyle w:val="000000000000" w:firstRow="0" w:lastRow="0" w:firstColumn="0" w:lastColumn="0" w:oddVBand="0" w:evenVBand="0" w:oddHBand="0" w:evenHBand="0" w:firstRowFirstColumn="0" w:firstRowLastColumn="0" w:lastRowFirstColumn="0" w:lastRowLastColumn="0"/>
            </w:pPr>
            <w:r>
              <w:rPr>
                <w:sz w:val="16"/>
                <w:szCs w:val="16"/>
              </w:rPr>
              <w:t>zahájení výluky 180N, viz</w:t>
            </w:r>
            <w:r w:rsidR="006822AE">
              <w:rPr>
                <w:sz w:val="16"/>
                <w:szCs w:val="16"/>
              </w:rPr>
              <w:t> </w:t>
            </w:r>
            <w:r>
              <w:rPr>
                <w:sz w:val="16"/>
                <w:szCs w:val="16"/>
              </w:rPr>
              <w:t>Harmonogram výluk (příloha 3.002 ZOV N.1.6.4 PDPS)</w:t>
            </w:r>
          </w:p>
        </w:tc>
      </w:tr>
      <w:tr w:rsidR="007A126A" w:rsidRPr="002718CD" w14:paraId="5F08393B" w14:textId="77777777" w:rsidTr="00553376">
        <w:tc>
          <w:tcPr>
            <w:cnfStyle w:val="001000000000" w:firstRow="0" w:lastRow="0" w:firstColumn="1" w:lastColumn="0" w:oddVBand="0" w:evenVBand="0" w:oddHBand="0" w:evenHBand="0" w:firstRowFirstColumn="0" w:firstRowLastColumn="0" w:lastRowFirstColumn="0" w:lastRowLastColumn="0"/>
            <w:tcW w:w="1345" w:type="dxa"/>
            <w:vAlign w:val="top"/>
          </w:tcPr>
          <w:p w14:paraId="31643BBE" w14:textId="7D97FA4B" w:rsidR="007A126A" w:rsidRPr="005679F3" w:rsidRDefault="007A126A" w:rsidP="007A126A">
            <w:pPr>
              <w:pStyle w:val="Tabulka-7"/>
            </w:pPr>
            <w:r>
              <w:rPr>
                <w:sz w:val="16"/>
                <w:szCs w:val="16"/>
              </w:rPr>
              <w:t>Milník č. 4</w:t>
            </w:r>
          </w:p>
        </w:tc>
        <w:tc>
          <w:tcPr>
            <w:tcW w:w="4477" w:type="dxa"/>
            <w:vAlign w:val="top"/>
          </w:tcPr>
          <w:p w14:paraId="6D54B652" w14:textId="29F83658" w:rsidR="007A126A" w:rsidRPr="005679F3"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Předání objektů Stavebních postupů č. 2 a č. 3 části "Infrastruktura" (viz příloha 3.002 ZOV N.1.6.4 PDPS), a to v rozsahu nezbytném pro provedení měření GSM-R a aktivace ETCS (zahájení výluky </w:t>
            </w:r>
            <w:r w:rsidR="00055511">
              <w:rPr>
                <w:sz w:val="16"/>
                <w:szCs w:val="16"/>
              </w:rPr>
              <w:t>51N</w:t>
            </w:r>
            <w:r>
              <w:rPr>
                <w:sz w:val="16"/>
                <w:szCs w:val="16"/>
              </w:rPr>
              <w:t xml:space="preserve">), viz příloha 3.002 ZOV N.1.6.4 PDPS </w:t>
            </w:r>
          </w:p>
        </w:tc>
        <w:tc>
          <w:tcPr>
            <w:tcW w:w="2258" w:type="dxa"/>
            <w:vAlign w:val="top"/>
          </w:tcPr>
          <w:p w14:paraId="65E360DF" w14:textId="46C00848" w:rsidR="007A126A"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ukončení výluky 180N, viz</w:t>
            </w:r>
            <w:r w:rsidR="006822AE">
              <w:rPr>
                <w:sz w:val="16"/>
                <w:szCs w:val="16"/>
              </w:rPr>
              <w:t> </w:t>
            </w:r>
            <w:r>
              <w:rPr>
                <w:sz w:val="16"/>
                <w:szCs w:val="16"/>
              </w:rPr>
              <w:t>Harmonogram výluk (příloha 3.002 ZOV N.1.6.4 PDPS)</w:t>
            </w:r>
          </w:p>
        </w:tc>
      </w:tr>
      <w:tr w:rsidR="007A126A" w:rsidRPr="002718CD" w14:paraId="69F4335B" w14:textId="77777777" w:rsidTr="00553376">
        <w:tc>
          <w:tcPr>
            <w:cnfStyle w:val="001000000000" w:firstRow="0" w:lastRow="0" w:firstColumn="1" w:lastColumn="0" w:oddVBand="0" w:evenVBand="0" w:oddHBand="0" w:evenHBand="0" w:firstRowFirstColumn="0" w:firstRowLastColumn="0" w:lastRowFirstColumn="0" w:lastRowLastColumn="0"/>
            <w:tcW w:w="1345" w:type="dxa"/>
            <w:vAlign w:val="top"/>
          </w:tcPr>
          <w:p w14:paraId="71405553" w14:textId="4A6A070E" w:rsidR="007A126A" w:rsidRPr="005679F3" w:rsidRDefault="007A126A" w:rsidP="007A126A">
            <w:pPr>
              <w:pStyle w:val="Tabulka-7"/>
            </w:pPr>
            <w:r>
              <w:rPr>
                <w:sz w:val="16"/>
                <w:szCs w:val="16"/>
              </w:rPr>
              <w:t>Milník č. 5</w:t>
            </w:r>
          </w:p>
        </w:tc>
        <w:tc>
          <w:tcPr>
            <w:tcW w:w="4477" w:type="dxa"/>
            <w:vAlign w:val="top"/>
          </w:tcPr>
          <w:p w14:paraId="4C164AFC" w14:textId="6A058C53" w:rsidR="007A126A" w:rsidRPr="005679F3"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Uvedení do Zkušebního provozu po dokončení Stavebního postupu č. 3 části "Infrastruktura" a</w:t>
            </w:r>
            <w:r w:rsidR="006822AE">
              <w:rPr>
                <w:sz w:val="16"/>
                <w:szCs w:val="16"/>
              </w:rPr>
              <w:t> </w:t>
            </w:r>
            <w:r>
              <w:rPr>
                <w:sz w:val="16"/>
                <w:szCs w:val="16"/>
              </w:rPr>
              <w:t>Měření signálu GSM-R a aktivace ETCS (viz příloha 3.002 ZOV N.1.6.4 PDPS)</w:t>
            </w:r>
          </w:p>
        </w:tc>
        <w:tc>
          <w:tcPr>
            <w:tcW w:w="2258" w:type="dxa"/>
            <w:vAlign w:val="top"/>
          </w:tcPr>
          <w:p w14:paraId="0E478CE0" w14:textId="4EF99EE5" w:rsidR="007A126A" w:rsidRDefault="007A126A" w:rsidP="007A126A">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ukončení výluky </w:t>
            </w:r>
            <w:r w:rsidR="00055511">
              <w:rPr>
                <w:sz w:val="16"/>
                <w:szCs w:val="16"/>
              </w:rPr>
              <w:t>51N</w:t>
            </w:r>
            <w:r>
              <w:rPr>
                <w:sz w:val="16"/>
                <w:szCs w:val="16"/>
              </w:rPr>
              <w:t>, viz</w:t>
            </w:r>
            <w:r w:rsidR="006822AE">
              <w:rPr>
                <w:sz w:val="16"/>
                <w:szCs w:val="16"/>
              </w:rPr>
              <w:t> </w:t>
            </w:r>
            <w:r>
              <w:rPr>
                <w:sz w:val="16"/>
                <w:szCs w:val="16"/>
              </w:rPr>
              <w:t>Harmonogram výluk (příloha 3.002 ZOV N.1.6.4 PDPS)</w:t>
            </w:r>
          </w:p>
        </w:tc>
      </w:tr>
    </w:tbl>
    <w:p w14:paraId="69BF55AE" w14:textId="77777777" w:rsidR="002736D3" w:rsidRDefault="002736D3" w:rsidP="002736D3">
      <w:pPr>
        <w:pStyle w:val="TextbezslBEZMEZER"/>
      </w:pPr>
    </w:p>
    <w:p w14:paraId="2F8661FB" w14:textId="046675BC" w:rsidR="00010415" w:rsidRPr="00C22B78" w:rsidRDefault="00010415" w:rsidP="00010415">
      <w:pPr>
        <w:pStyle w:val="Text2-1"/>
      </w:pPr>
      <w:r w:rsidRPr="00FE0213">
        <w:t>Závazným pro Zhotovitele jsou Sekce a termíny a rozsahy výluk, které jsou uvedeny v následující tabulce:</w:t>
      </w:r>
      <w:r w:rsidRPr="00C22B78">
        <w:t xml:space="preserve"> </w:t>
      </w:r>
    </w:p>
    <w:p w14:paraId="51699A19" w14:textId="77777777" w:rsidR="00010415" w:rsidRPr="008A34A7"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8A34A7">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010415" w:rsidRPr="008A34A7" w14:paraId="644998EE" w14:textId="77777777" w:rsidTr="00C97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5B498899" w14:textId="77777777" w:rsidR="00010415" w:rsidRPr="008A34A7" w:rsidRDefault="00010415" w:rsidP="000C0257">
            <w:pPr>
              <w:keepNext/>
              <w:spacing w:before="20" w:after="20" w:line="240" w:lineRule="auto"/>
              <w:rPr>
                <w:b/>
                <w:sz w:val="14"/>
                <w:szCs w:val="18"/>
              </w:rPr>
            </w:pPr>
            <w:r w:rsidRPr="008A34A7">
              <w:rPr>
                <w:b/>
                <w:sz w:val="14"/>
                <w:szCs w:val="18"/>
              </w:rPr>
              <w:t>Postup</w:t>
            </w:r>
          </w:p>
        </w:tc>
        <w:tc>
          <w:tcPr>
            <w:tcW w:w="3564" w:type="dxa"/>
          </w:tcPr>
          <w:p w14:paraId="2F0A356B" w14:textId="77777777" w:rsidR="00010415" w:rsidRPr="008A34A7" w:rsidRDefault="00010415" w:rsidP="000C0257">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892" w:type="dxa"/>
          </w:tcPr>
          <w:p w14:paraId="35B00990" w14:textId="77777777" w:rsidR="00010415" w:rsidRPr="008A34A7" w:rsidRDefault="00010415" w:rsidP="000C0257">
            <w:pPr>
              <w:keepNext/>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Typ výluky</w:t>
            </w:r>
          </w:p>
        </w:tc>
        <w:tc>
          <w:tcPr>
            <w:tcW w:w="2258" w:type="dxa"/>
          </w:tcPr>
          <w:p w14:paraId="3D6B9BED" w14:textId="77777777" w:rsidR="00010415" w:rsidRPr="008A34A7" w:rsidRDefault="00010415" w:rsidP="000C0257">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7A126A" w:rsidRPr="008A34A7" w14:paraId="25965AF5" w14:textId="77777777" w:rsidTr="00553376">
        <w:tc>
          <w:tcPr>
            <w:cnfStyle w:val="001000000000" w:firstRow="0" w:lastRow="0" w:firstColumn="1" w:lastColumn="0" w:oddVBand="0" w:evenVBand="0" w:oddHBand="0" w:evenHBand="0" w:firstRowFirstColumn="0" w:firstRowLastColumn="0" w:lastRowFirstColumn="0" w:lastRowLastColumn="0"/>
            <w:tcW w:w="1337" w:type="dxa"/>
            <w:vAlign w:val="top"/>
          </w:tcPr>
          <w:p w14:paraId="767CC763" w14:textId="31D9FB0B" w:rsidR="007A126A" w:rsidRPr="008A34A7" w:rsidRDefault="007A126A" w:rsidP="007A126A">
            <w:pPr>
              <w:spacing w:before="20" w:after="20" w:line="240" w:lineRule="auto"/>
              <w:rPr>
                <w:sz w:val="14"/>
                <w:szCs w:val="18"/>
                <w:highlight w:val="green"/>
              </w:rPr>
            </w:pPr>
            <w:r>
              <w:rPr>
                <w:color w:val="000000"/>
                <w:sz w:val="16"/>
                <w:szCs w:val="16"/>
              </w:rPr>
              <w:t xml:space="preserve">Sekce 1 stavební </w:t>
            </w:r>
          </w:p>
        </w:tc>
        <w:tc>
          <w:tcPr>
            <w:tcW w:w="3564" w:type="dxa"/>
            <w:vAlign w:val="top"/>
          </w:tcPr>
          <w:p w14:paraId="2BFA1481" w14:textId="2DA3B4D4" w:rsidR="007A126A" w:rsidRPr="008A34A7" w:rsidRDefault="007A126A" w:rsidP="007A126A">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 xml:space="preserve">Všechny objekty "Infrastruktura" (viz příloha </w:t>
            </w:r>
            <w:r w:rsidR="006822AE">
              <w:rPr>
                <w:sz w:val="16"/>
                <w:szCs w:val="16"/>
              </w:rPr>
              <w:fldChar w:fldCharType="begin"/>
            </w:r>
            <w:r w:rsidR="006822AE">
              <w:rPr>
                <w:sz w:val="16"/>
                <w:szCs w:val="16"/>
              </w:rPr>
              <w:instrText xml:space="preserve"> REF _Ref227155674 \r \h </w:instrText>
            </w:r>
            <w:r w:rsidR="006822AE">
              <w:rPr>
                <w:sz w:val="16"/>
                <w:szCs w:val="16"/>
              </w:rPr>
            </w:r>
            <w:r w:rsidR="006822AE">
              <w:rPr>
                <w:sz w:val="16"/>
                <w:szCs w:val="16"/>
              </w:rPr>
              <w:fldChar w:fldCharType="separate"/>
            </w:r>
            <w:r w:rsidR="005767C4">
              <w:rPr>
                <w:sz w:val="16"/>
                <w:szCs w:val="16"/>
              </w:rPr>
              <w:t>7.1.1</w:t>
            </w:r>
            <w:r w:rsidR="006822AE">
              <w:rPr>
                <w:sz w:val="16"/>
                <w:szCs w:val="16"/>
              </w:rPr>
              <w:fldChar w:fldCharType="end"/>
            </w:r>
            <w:r>
              <w:rPr>
                <w:sz w:val="16"/>
                <w:szCs w:val="16"/>
              </w:rPr>
              <w:t xml:space="preserve">), kromě položek č. 1 až 5, 15, 21, 22 objektu SO 98-98 Všeobecný </w:t>
            </w:r>
            <w:r w:rsidR="00553376">
              <w:rPr>
                <w:sz w:val="16"/>
                <w:szCs w:val="16"/>
              </w:rPr>
              <w:t>objekt – Infrastruktura</w:t>
            </w:r>
            <w:r>
              <w:rPr>
                <w:sz w:val="16"/>
                <w:szCs w:val="16"/>
              </w:rPr>
              <w:t>, a kromě položek z objektů v Sekci 2</w:t>
            </w:r>
          </w:p>
        </w:tc>
        <w:tc>
          <w:tcPr>
            <w:tcW w:w="892" w:type="dxa"/>
            <w:vAlign w:val="top"/>
          </w:tcPr>
          <w:p w14:paraId="33F1764D" w14:textId="2C2F6F4F" w:rsidR="007A126A" w:rsidRPr="008A34A7" w:rsidRDefault="007A126A" w:rsidP="007A126A">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 xml:space="preserve">86N + 137N + 180N + </w:t>
            </w:r>
            <w:r w:rsidR="00055511">
              <w:rPr>
                <w:sz w:val="16"/>
                <w:szCs w:val="16"/>
              </w:rPr>
              <w:t>51N</w:t>
            </w:r>
          </w:p>
        </w:tc>
        <w:tc>
          <w:tcPr>
            <w:tcW w:w="2258" w:type="dxa"/>
            <w:vAlign w:val="top"/>
          </w:tcPr>
          <w:p w14:paraId="51542EDB" w14:textId="18BC51D1" w:rsidR="007A126A" w:rsidRPr="008A34A7" w:rsidRDefault="007A126A" w:rsidP="007A126A">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Pr>
                <w:sz w:val="16"/>
                <w:szCs w:val="16"/>
              </w:rPr>
              <w:t>28 měsíců od Data zahájení prací (předpoklad zahájení prací 01/2027</w:t>
            </w:r>
            <w:r w:rsidR="00E05146">
              <w:rPr>
                <w:sz w:val="16"/>
                <w:szCs w:val="16"/>
              </w:rPr>
              <w:t>)</w:t>
            </w:r>
          </w:p>
        </w:tc>
      </w:tr>
      <w:tr w:rsidR="007A126A" w:rsidRPr="008A34A7" w14:paraId="7A44D8CF" w14:textId="77777777" w:rsidTr="00553376">
        <w:tc>
          <w:tcPr>
            <w:cnfStyle w:val="001000000000" w:firstRow="0" w:lastRow="0" w:firstColumn="1" w:lastColumn="0" w:oddVBand="0" w:evenVBand="0" w:oddHBand="0" w:evenHBand="0" w:firstRowFirstColumn="0" w:firstRowLastColumn="0" w:lastRowFirstColumn="0" w:lastRowLastColumn="0"/>
            <w:tcW w:w="1337" w:type="dxa"/>
            <w:vAlign w:val="top"/>
          </w:tcPr>
          <w:p w14:paraId="5E992B7A" w14:textId="5276F8C8" w:rsidR="007A126A" w:rsidRPr="00C97BAC" w:rsidRDefault="007A126A" w:rsidP="007A126A">
            <w:pPr>
              <w:spacing w:before="20" w:after="20" w:line="240" w:lineRule="auto"/>
              <w:rPr>
                <w:sz w:val="14"/>
                <w:szCs w:val="18"/>
              </w:rPr>
            </w:pPr>
            <w:r>
              <w:rPr>
                <w:color w:val="000000"/>
                <w:sz w:val="16"/>
                <w:szCs w:val="16"/>
              </w:rPr>
              <w:t>Sekce 2</w:t>
            </w:r>
          </w:p>
        </w:tc>
        <w:tc>
          <w:tcPr>
            <w:tcW w:w="3564" w:type="dxa"/>
            <w:vAlign w:val="top"/>
          </w:tcPr>
          <w:p w14:paraId="3525C6DB" w14:textId="7C1E40EA" w:rsidR="007A126A" w:rsidRPr="00C97BAC" w:rsidRDefault="007A126A" w:rsidP="007A126A">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 xml:space="preserve">Následná úprava směrového a výškového uspořádání koleje: položky objektů žel. svršku SO 02-10-01 pol. č. 5, SO 03-10-01 pol. č. 16 až 18, SO 03-10-02 pol. č. 26 až 28, SO 04-10-01 pol. č. 4, SO 05-10-01 pol. č. 17 a 47, SO 05-10-02 pol. </w:t>
            </w:r>
            <w:r>
              <w:rPr>
                <w:sz w:val="16"/>
                <w:szCs w:val="16"/>
              </w:rPr>
              <w:lastRenderedPageBreak/>
              <w:t xml:space="preserve">č. 29 </w:t>
            </w:r>
            <w:r w:rsidR="00B6771C">
              <w:rPr>
                <w:sz w:val="16"/>
                <w:szCs w:val="16"/>
              </w:rPr>
              <w:t>až 30</w:t>
            </w:r>
            <w:r>
              <w:rPr>
                <w:sz w:val="16"/>
                <w:szCs w:val="16"/>
              </w:rPr>
              <w:t>, SO 06-10-01 pol. č. 4, SO 07-10-01 pol. č. 14 a 46, SO 07-10-04 pol. č. 14, 31 a 36, SO 08-10-01 pol. č. 5, SO 09-10-01 pol. č. 17 a 48, SO 09-10-02 pol. č. 13, SO 10-10-01 pol. č. 4, SO 11-10-01 pol. č. 11 a 45 a SO 12-10-01 pol. č. 7. Náhradní výsadba SO 00-96-01.</w:t>
            </w:r>
          </w:p>
        </w:tc>
        <w:tc>
          <w:tcPr>
            <w:tcW w:w="892" w:type="dxa"/>
            <w:vAlign w:val="top"/>
          </w:tcPr>
          <w:p w14:paraId="054A89BE" w14:textId="7A6F425F" w:rsidR="007A126A" w:rsidRPr="00C97BAC" w:rsidRDefault="007A126A" w:rsidP="007A126A">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lastRenderedPageBreak/>
              <w:t>4N + 8N + 4N + 8N + 8N + 8N</w:t>
            </w:r>
          </w:p>
        </w:tc>
        <w:tc>
          <w:tcPr>
            <w:tcW w:w="2258" w:type="dxa"/>
            <w:vAlign w:val="top"/>
          </w:tcPr>
          <w:p w14:paraId="1792EAC2" w14:textId="6C8C7B72" w:rsidR="007A126A" w:rsidRPr="00C97BAC" w:rsidRDefault="007A126A" w:rsidP="007A126A">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6 měsíců ode dne vydání Potvrzení o převzetí Sekce 1 stavební</w:t>
            </w:r>
          </w:p>
        </w:tc>
      </w:tr>
      <w:tr w:rsidR="007A126A" w:rsidRPr="008A34A7" w14:paraId="12EB1FCB" w14:textId="77777777" w:rsidTr="00553376">
        <w:tc>
          <w:tcPr>
            <w:cnfStyle w:val="001000000000" w:firstRow="0" w:lastRow="0" w:firstColumn="1" w:lastColumn="0" w:oddVBand="0" w:evenVBand="0" w:oddHBand="0" w:evenHBand="0" w:firstRowFirstColumn="0" w:firstRowLastColumn="0" w:lastRowFirstColumn="0" w:lastRowLastColumn="0"/>
            <w:tcW w:w="1337" w:type="dxa"/>
            <w:vAlign w:val="top"/>
          </w:tcPr>
          <w:p w14:paraId="3E3E7037" w14:textId="4DF95183" w:rsidR="007A126A" w:rsidRPr="00C97BAC" w:rsidRDefault="007A126A" w:rsidP="007A126A">
            <w:pPr>
              <w:spacing w:before="20" w:after="20" w:line="240" w:lineRule="auto"/>
              <w:rPr>
                <w:sz w:val="14"/>
                <w:szCs w:val="18"/>
              </w:rPr>
            </w:pPr>
            <w:r>
              <w:rPr>
                <w:sz w:val="16"/>
                <w:szCs w:val="16"/>
              </w:rPr>
              <w:t>Dokončení díla</w:t>
            </w:r>
          </w:p>
        </w:tc>
        <w:tc>
          <w:tcPr>
            <w:tcW w:w="3564" w:type="dxa"/>
            <w:vAlign w:val="top"/>
          </w:tcPr>
          <w:p w14:paraId="7C63C0EC" w14:textId="377ED52A" w:rsidR="007A126A" w:rsidRPr="0033194D" w:rsidRDefault="007A126A" w:rsidP="007A126A">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 xml:space="preserve">SO 98-98 Všeobecný </w:t>
            </w:r>
            <w:r w:rsidR="00553376">
              <w:rPr>
                <w:sz w:val="16"/>
                <w:szCs w:val="16"/>
              </w:rPr>
              <w:t>objekt – Infrastruktura</w:t>
            </w:r>
            <w:r>
              <w:rPr>
                <w:sz w:val="16"/>
                <w:szCs w:val="16"/>
              </w:rPr>
              <w:t>, kromě položek, které budou provedeny v Sekci 1 stavební</w:t>
            </w:r>
          </w:p>
        </w:tc>
        <w:tc>
          <w:tcPr>
            <w:tcW w:w="892" w:type="dxa"/>
            <w:vAlign w:val="top"/>
          </w:tcPr>
          <w:p w14:paraId="19ED20DD" w14:textId="2772163B" w:rsidR="007A126A" w:rsidRPr="00C97BAC" w:rsidRDefault="007A126A" w:rsidP="007A126A">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 </w:t>
            </w:r>
          </w:p>
        </w:tc>
        <w:tc>
          <w:tcPr>
            <w:tcW w:w="2258" w:type="dxa"/>
            <w:vAlign w:val="top"/>
          </w:tcPr>
          <w:p w14:paraId="39126CF7" w14:textId="7DCBACEA" w:rsidR="007A126A" w:rsidRPr="00C97BAC" w:rsidRDefault="007A126A" w:rsidP="007A126A">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34 měsíců od Data zahájení prací (viz</w:t>
            </w:r>
            <w:r w:rsidR="00046FD3">
              <w:rPr>
                <w:sz w:val="16"/>
                <w:szCs w:val="16"/>
              </w:rPr>
              <w:t> </w:t>
            </w:r>
            <w:r>
              <w:rPr>
                <w:sz w:val="16"/>
                <w:szCs w:val="16"/>
              </w:rPr>
              <w:t>smlouva)*</w:t>
            </w:r>
          </w:p>
        </w:tc>
      </w:tr>
    </w:tbl>
    <w:p w14:paraId="240D3CC6" w14:textId="77777777" w:rsidR="00827F17" w:rsidRDefault="00827F17" w:rsidP="00C67EB0">
      <w:pPr>
        <w:pStyle w:val="TextbezslBEZMEZER"/>
      </w:pPr>
    </w:p>
    <w:p w14:paraId="612F5CFA" w14:textId="5C3F0471"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r w:rsidR="00B6771C">
        <w:rPr>
          <w:sz w:val="18"/>
          <w:szCs w:val="18"/>
        </w:rPr>
        <w:t>.</w:t>
      </w:r>
    </w:p>
    <w:bookmarkEnd w:id="96"/>
    <w:p w14:paraId="710EBF6E" w14:textId="4AF71ADF" w:rsidR="00010415" w:rsidRDefault="00010415" w:rsidP="00010415">
      <w:pPr>
        <w:pStyle w:val="Text2-1"/>
      </w:pPr>
      <w:r>
        <w:t>V případě, kdy nedojde k předání Staveniště Zhotoviteli nejpozději do 14 dnů před zahájením provádění prací (zahájením prací na Sekci 1 stavební) podle předpokládaných termínů v ZD, platí</w:t>
      </w:r>
      <w:r w:rsidR="00E03A09">
        <w:t>,</w:t>
      </w:r>
      <w:r>
        <w:t xml:space="preserve"> že:</w:t>
      </w:r>
    </w:p>
    <w:p w14:paraId="5DD2CC48" w14:textId="77777777" w:rsidR="00010415" w:rsidRDefault="00010415" w:rsidP="00010415">
      <w:pPr>
        <w:pStyle w:val="Odrka1-1"/>
      </w:pPr>
      <w:r>
        <w:t xml:space="preserve">Objednatel pro provedení Díla, Sekcí nebo části Díla poskytne Zhotoviteli minimálně stejný rozsah (počet dnů) výluk, které jsou uvedeny pro provedení Díla v ZOV ZD. </w:t>
      </w:r>
    </w:p>
    <w:p w14:paraId="7AF3C097" w14:textId="77777777" w:rsidR="00010415" w:rsidRDefault="00010415" w:rsidP="00010415">
      <w:pPr>
        <w:pStyle w:val="Odrka1-1"/>
      </w:pPr>
      <w:r>
        <w:t xml:space="preserve">Výluky budou Zhotoviteli poskytnuty v nových/jiných termínech umožňující zhotovení Díla. </w:t>
      </w:r>
    </w:p>
    <w:p w14:paraId="7DB6EFB8" w14:textId="336E07DC" w:rsidR="0056061B" w:rsidRDefault="00010415" w:rsidP="0056061B">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7CFF1515" w14:textId="09CF367E" w:rsidR="0056061B" w:rsidRDefault="0056061B" w:rsidP="002736D3">
      <w:pPr>
        <w:pStyle w:val="Text2-1"/>
      </w:pPr>
      <w:r>
        <w:t xml:space="preserve">Nad rámec koordinace vymezené výše je Zhotovitel povinen poskytovat součinnost Objednateli </w:t>
      </w:r>
      <w:r w:rsidRPr="00BC6325">
        <w:t xml:space="preserve">a ostatním </w:t>
      </w:r>
      <w:r w:rsidR="00467CC9" w:rsidRPr="007A126A">
        <w:t>zhotovitelům</w:t>
      </w:r>
      <w:r>
        <w:t xml:space="preserve"> dle pokynů Objednatele či </w:t>
      </w:r>
      <w:r w:rsidRPr="00E4546A">
        <w:t>Správce stavby.</w:t>
      </w:r>
    </w:p>
    <w:p w14:paraId="1BF4C31E" w14:textId="77777777" w:rsidR="0069470F" w:rsidRDefault="0069470F" w:rsidP="009B00B4">
      <w:pPr>
        <w:pStyle w:val="NADPIS2-1"/>
      </w:pPr>
      <w:bookmarkStart w:id="97" w:name="_Toc7077141"/>
      <w:bookmarkStart w:id="98" w:name="_Toc229401594"/>
      <w:r w:rsidRPr="00EC2E51">
        <w:t>SOUVISEJÍCÍ</w:t>
      </w:r>
      <w:r>
        <w:t xml:space="preserve"> DOKUMENTY A PŘEDPISY</w:t>
      </w:r>
      <w:bookmarkEnd w:id="97"/>
      <w:bookmarkEnd w:id="98"/>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99" w:name="_Hlk185428139"/>
      <w:bookmarkStart w:id="100" w:name="_Hlk183698377"/>
      <w:bookmarkStart w:id="101" w:name="_Hlk190248569"/>
      <w:bookmarkStart w:id="102"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103" w:name="_Hlk182924794"/>
      <w:bookmarkStart w:id="104"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105" w:name="_Hlk182924783"/>
      <w:bookmarkStart w:id="106"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5"/>
    <w:p w14:paraId="07D44D5F" w14:textId="6F85E8B3" w:rsidR="008F7B1D" w:rsidRPr="007D016E" w:rsidRDefault="008F7B1D" w:rsidP="008F7B1D">
      <w:pPr>
        <w:pStyle w:val="Textbezslovn"/>
      </w:pPr>
      <w:r>
        <w:t>Pokud je dokument nebo vnitřní předpis veřejně dostupný</w:t>
      </w:r>
      <w:r w:rsidR="00E03A09">
        <w:t>,</w:t>
      </w:r>
      <w:r>
        <w:t xml:space="preserve"> je umožněno jeho stažení. Ostatní dokumenty a vnitřní předpisy jsou poskytovány v souladu s právními předpisy na základě podané žádosti na níže uvedených kontaktech</w:t>
      </w:r>
      <w:r w:rsidRPr="007D016E">
        <w:t>:</w:t>
      </w:r>
    </w:p>
    <w:bookmarkEnd w:id="103"/>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107" w:name="_Hlk191887253"/>
      <w:bookmarkStart w:id="108" w:name="_Toc7077142"/>
      <w:bookmarkEnd w:id="99"/>
      <w:bookmarkEnd w:id="100"/>
      <w:bookmarkEnd w:id="101"/>
      <w:bookmarkEnd w:id="104"/>
      <w:bookmarkEnd w:id="106"/>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109" w:name="_Toc229401595"/>
      <w:bookmarkEnd w:id="102"/>
      <w:bookmarkEnd w:id="107"/>
      <w:r>
        <w:lastRenderedPageBreak/>
        <w:t>PŘÍLOHY</w:t>
      </w:r>
      <w:bookmarkEnd w:id="108"/>
      <w:bookmarkEnd w:id="109"/>
    </w:p>
    <w:p w14:paraId="082822A0" w14:textId="0196048C" w:rsidR="00063382" w:rsidRDefault="00063382" w:rsidP="005B0B30">
      <w:pPr>
        <w:pStyle w:val="Text2-1"/>
      </w:pPr>
      <w:bookmarkStart w:id="110" w:name="_Ref224297179"/>
      <w:bookmarkStart w:id="111" w:name="_Ref227155674"/>
      <w:bookmarkStart w:id="112" w:name="_Ref88573601"/>
      <w:r>
        <w:t xml:space="preserve">Seznam objektů část </w:t>
      </w:r>
      <w:r w:rsidR="00752136">
        <w:t>„</w:t>
      </w:r>
      <w:r>
        <w:t>Infrastruktura</w:t>
      </w:r>
      <w:bookmarkEnd w:id="110"/>
      <w:r w:rsidR="00752136">
        <w:t>“</w:t>
      </w:r>
      <w:bookmarkEnd w:id="111"/>
    </w:p>
    <w:p w14:paraId="34CB8B9E" w14:textId="7F80B837" w:rsidR="00E10ACE" w:rsidRPr="00EA274D" w:rsidRDefault="00E10ACE" w:rsidP="005B0B30">
      <w:pPr>
        <w:pStyle w:val="Text2-1"/>
      </w:pPr>
      <w:bookmarkStart w:id="113" w:name="_Ref227156025"/>
      <w:r w:rsidRPr="00EA274D">
        <w:t>Požadavkový list CNM-MB</w:t>
      </w:r>
      <w:bookmarkEnd w:id="112"/>
      <w:bookmarkEnd w:id="113"/>
      <w:r w:rsidRPr="00EA274D" w:rsidDel="00E10ACE">
        <w:t xml:space="preserve"> </w:t>
      </w:r>
    </w:p>
    <w:p w14:paraId="7FB7EA6F" w14:textId="77777777" w:rsidR="00EB6474" w:rsidRPr="00EA274D" w:rsidRDefault="00EB6474" w:rsidP="00EB6474">
      <w:pPr>
        <w:pStyle w:val="Text2-1"/>
      </w:pPr>
      <w:bookmarkStart w:id="114" w:name="_Ref101445262"/>
      <w:r w:rsidRPr="00EA274D">
        <w:t>Požadavky na stavební připravenost</w:t>
      </w:r>
      <w:bookmarkEnd w:id="114"/>
      <w:r w:rsidRPr="00EA274D">
        <w:t xml:space="preserve"> </w:t>
      </w:r>
    </w:p>
    <w:p w14:paraId="02640669" w14:textId="77777777" w:rsidR="0097328D" w:rsidRPr="00EA274D" w:rsidRDefault="001F1FE3" w:rsidP="001F1FE3">
      <w:pPr>
        <w:pStyle w:val="Text2-1"/>
      </w:pPr>
      <w:bookmarkStart w:id="115" w:name="_Ref119066353"/>
      <w:r w:rsidRPr="00EA274D">
        <w:t>Seznam požadavků Implementace ERTMS – Položky TA</w:t>
      </w:r>
      <w:bookmarkEnd w:id="115"/>
    </w:p>
    <w:p w14:paraId="2E8F0A91" w14:textId="3274CB84" w:rsidR="005D7A71" w:rsidRPr="00F856D3" w:rsidRDefault="0038793E" w:rsidP="00394B8A">
      <w:pPr>
        <w:pStyle w:val="Text2-1"/>
      </w:pPr>
      <w:bookmarkStart w:id="116" w:name="_Ref132122149"/>
      <w:bookmarkStart w:id="117" w:name="_Hlk185341309"/>
      <w:r w:rsidRPr="00F856D3">
        <w:t xml:space="preserve">Vzorkování staveb Správy železnic, státní </w:t>
      </w:r>
      <w:bookmarkEnd w:id="116"/>
      <w:r w:rsidR="00D25DFD" w:rsidRPr="00F856D3">
        <w:t>organizace</w:t>
      </w:r>
      <w:bookmarkEnd w:id="117"/>
    </w:p>
    <w:p w14:paraId="2633A9AC" w14:textId="34304F1E" w:rsidR="00DF4FAA" w:rsidRDefault="00DF4FAA" w:rsidP="00DF4FAA">
      <w:pPr>
        <w:pStyle w:val="Text2-1"/>
      </w:pPr>
      <w:bookmarkStart w:id="118" w:name="_Ref169532562"/>
      <w:bookmarkStart w:id="119" w:name="_Hlk195175949"/>
      <w:r w:rsidRPr="00F856D3">
        <w:t>Požadavky na přejezdech VZOR</w:t>
      </w:r>
      <w:r w:rsidR="00C11F46">
        <w:t xml:space="preserve"> – </w:t>
      </w:r>
      <w:r w:rsidRPr="00F856D3">
        <w:t>příloha</w:t>
      </w:r>
      <w:bookmarkEnd w:id="118"/>
    </w:p>
    <w:p w14:paraId="6B475C00" w14:textId="35E88E68" w:rsidR="006913BC" w:rsidRDefault="006913BC" w:rsidP="006913BC">
      <w:pPr>
        <w:pStyle w:val="Text2-1"/>
      </w:pPr>
      <w:bookmarkStart w:id="120" w:name="_Ref219982853"/>
      <w:r>
        <w:t xml:space="preserve">Požadavky na dálkové měření </w:t>
      </w:r>
      <w:r w:rsidR="007E55B5">
        <w:t>elektrických a neelektrických veličin</w:t>
      </w:r>
      <w:bookmarkEnd w:id="120"/>
    </w:p>
    <w:p w14:paraId="640B0792" w14:textId="54712804" w:rsidR="00EE63F2" w:rsidRPr="00F856D3" w:rsidRDefault="00EE63F2" w:rsidP="006913BC">
      <w:pPr>
        <w:pStyle w:val="Text2-1"/>
      </w:pPr>
      <w:bookmarkStart w:id="121" w:name="_Ref232147945"/>
      <w:r w:rsidRPr="00E519EF">
        <w:t>Organizace komunikace a schůzek při realizaci stavby</w:t>
      </w:r>
      <w:bookmarkEnd w:id="121"/>
    </w:p>
    <w:bookmarkEnd w:id="119"/>
    <w:p w14:paraId="40952847" w14:textId="77777777" w:rsidR="00826B7B" w:rsidRDefault="00826B7B"/>
    <w:sectPr w:rsidR="00826B7B" w:rsidSect="009B66D8">
      <w:headerReference w:type="even" r:id="rId14"/>
      <w:headerReference w:type="default" r:id="rId15"/>
      <w:footerReference w:type="even" r:id="rId16"/>
      <w:footerReference w:type="default" r:id="rId17"/>
      <w:headerReference w:type="first" r:id="rId18"/>
      <w:foot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EA0E0" w14:textId="77777777" w:rsidR="00F54B4D" w:rsidRDefault="00F54B4D" w:rsidP="00962258">
      <w:pPr>
        <w:spacing w:after="0" w:line="240" w:lineRule="auto"/>
      </w:pPr>
      <w:r>
        <w:separator/>
      </w:r>
    </w:p>
  </w:endnote>
  <w:endnote w:type="continuationSeparator" w:id="0">
    <w:p w14:paraId="453BAB9F" w14:textId="77777777" w:rsidR="00F54B4D" w:rsidRDefault="00F54B4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39A27332" w14:textId="6C4BDD41" w:rsidR="00FF6B1C" w:rsidRPr="003462EB" w:rsidRDefault="00B01B89" w:rsidP="008664BF">
          <w:pPr>
            <w:pStyle w:val="Zpatvlevo"/>
          </w:pPr>
          <w:fldSimple w:instr=" STYLEREF  _Název_akce  \* MERGEFORMAT ">
            <w:r w:rsidR="009D55C2">
              <w:rPr>
                <w:noProof/>
              </w:rPr>
              <w:t>„Optimalizace a elektrizace trati České Velenice (mimo) – Veselí nad Lužnicí (mimo) - Infrastruktura“</w:t>
            </w:r>
          </w:fldSimple>
        </w:p>
        <w:p w14:paraId="282A254D" w14:textId="77777777" w:rsidR="00FF6B1C" w:rsidRDefault="00FF6B1C" w:rsidP="008664BF">
          <w:pPr>
            <w:pStyle w:val="Zpatvlevo"/>
          </w:pPr>
          <w:r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302CAFBB" w:rsidR="00FF6B1C" w:rsidRDefault="00B01B89" w:rsidP="008664BF">
          <w:pPr>
            <w:pStyle w:val="Zpatvpravo"/>
          </w:pPr>
          <w:fldSimple w:instr=" STYLEREF  _Název_akce  \* MERGEFORMAT ">
            <w:r w:rsidR="009D55C2">
              <w:rPr>
                <w:noProof/>
              </w:rPr>
              <w:t>„Optimalizace a elektrizace trati České Velenice (mimo) – Veselí nad Lužnicí (mimo) - Infrastruktura“</w:t>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36EF" w14:textId="77777777" w:rsidR="00F54B4D" w:rsidRDefault="00F54B4D" w:rsidP="00962258">
      <w:pPr>
        <w:spacing w:after="0" w:line="240" w:lineRule="auto"/>
      </w:pPr>
      <w:r>
        <w:separator/>
      </w:r>
    </w:p>
  </w:footnote>
  <w:footnote w:type="continuationSeparator" w:id="0">
    <w:p w14:paraId="355E5322" w14:textId="77777777" w:rsidR="00F54B4D" w:rsidRDefault="00F54B4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E3D0" w14:textId="7E45F9E7" w:rsidR="00D0586F" w:rsidRDefault="00D0586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C937F" w14:textId="5D910302" w:rsidR="00D0586F" w:rsidRDefault="00D0586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4360B3E"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3DA1ABBB"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0C4140A7"/>
    <w:multiLevelType w:val="multilevel"/>
    <w:tmpl w:val="4C1ADB6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lowerLetter"/>
      <w:lvlText w:val="%4)"/>
      <w:lvlJc w:val="left"/>
      <w:pPr>
        <w:ind w:left="360" w:hanging="360"/>
      </w:p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2417410"/>
    <w:multiLevelType w:val="hybridMultilevel"/>
    <w:tmpl w:val="B0E03104"/>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7"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1"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4"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E67EF1"/>
    <w:multiLevelType w:val="hybridMultilevel"/>
    <w:tmpl w:val="7CCE7182"/>
    <w:lvl w:ilvl="0" w:tplc="04050017">
      <w:start w:val="1"/>
      <w:numFmt w:val="lowerLetter"/>
      <w:lvlText w:val="%1)"/>
      <w:lvlJc w:val="left"/>
      <w:pPr>
        <w:ind w:left="1817" w:hanging="360"/>
      </w:pPr>
    </w:lvl>
    <w:lvl w:ilvl="1" w:tplc="04050019" w:tentative="1">
      <w:start w:val="1"/>
      <w:numFmt w:val="lowerLetter"/>
      <w:lvlText w:val="%2."/>
      <w:lvlJc w:val="left"/>
      <w:pPr>
        <w:ind w:left="2537" w:hanging="360"/>
      </w:pPr>
    </w:lvl>
    <w:lvl w:ilvl="2" w:tplc="0405001B" w:tentative="1">
      <w:start w:val="1"/>
      <w:numFmt w:val="lowerRoman"/>
      <w:lvlText w:val="%3."/>
      <w:lvlJc w:val="right"/>
      <w:pPr>
        <w:ind w:left="3257" w:hanging="180"/>
      </w:pPr>
    </w:lvl>
    <w:lvl w:ilvl="3" w:tplc="0405000F" w:tentative="1">
      <w:start w:val="1"/>
      <w:numFmt w:val="decimal"/>
      <w:lvlText w:val="%4."/>
      <w:lvlJc w:val="left"/>
      <w:pPr>
        <w:ind w:left="3977" w:hanging="360"/>
      </w:pPr>
    </w:lvl>
    <w:lvl w:ilvl="4" w:tplc="04050019" w:tentative="1">
      <w:start w:val="1"/>
      <w:numFmt w:val="lowerLetter"/>
      <w:lvlText w:val="%5."/>
      <w:lvlJc w:val="left"/>
      <w:pPr>
        <w:ind w:left="4697" w:hanging="360"/>
      </w:pPr>
    </w:lvl>
    <w:lvl w:ilvl="5" w:tplc="0405001B" w:tentative="1">
      <w:start w:val="1"/>
      <w:numFmt w:val="lowerRoman"/>
      <w:lvlText w:val="%6."/>
      <w:lvlJc w:val="right"/>
      <w:pPr>
        <w:ind w:left="5417" w:hanging="180"/>
      </w:pPr>
    </w:lvl>
    <w:lvl w:ilvl="6" w:tplc="0405000F" w:tentative="1">
      <w:start w:val="1"/>
      <w:numFmt w:val="decimal"/>
      <w:lvlText w:val="%7."/>
      <w:lvlJc w:val="left"/>
      <w:pPr>
        <w:ind w:left="6137" w:hanging="360"/>
      </w:pPr>
    </w:lvl>
    <w:lvl w:ilvl="7" w:tplc="04050019" w:tentative="1">
      <w:start w:val="1"/>
      <w:numFmt w:val="lowerLetter"/>
      <w:lvlText w:val="%8."/>
      <w:lvlJc w:val="left"/>
      <w:pPr>
        <w:ind w:left="6857" w:hanging="360"/>
      </w:pPr>
    </w:lvl>
    <w:lvl w:ilvl="8" w:tplc="0405001B" w:tentative="1">
      <w:start w:val="1"/>
      <w:numFmt w:val="lowerRoman"/>
      <w:lvlText w:val="%9."/>
      <w:lvlJc w:val="right"/>
      <w:pPr>
        <w:ind w:left="7577" w:hanging="180"/>
      </w:pPr>
    </w:lvl>
  </w:abstractNum>
  <w:abstractNum w:abstractNumId="17"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9"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3"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4"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3"/>
  </w:num>
  <w:num w:numId="2" w16cid:durableId="623124622">
    <w:abstractNumId w:val="9"/>
  </w:num>
  <w:num w:numId="3" w16cid:durableId="1096442422">
    <w:abstractNumId w:val="4"/>
  </w:num>
  <w:num w:numId="4" w16cid:durableId="1415005564">
    <w:abstractNumId w:val="14"/>
  </w:num>
  <w:num w:numId="5" w16cid:durableId="1202860494">
    <w:abstractNumId w:val="21"/>
  </w:num>
  <w:num w:numId="6" w16cid:durableId="20901495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7"/>
  </w:num>
  <w:num w:numId="10" w16cid:durableId="1548571139">
    <w:abstractNumId w:val="8"/>
  </w:num>
  <w:num w:numId="11" w16cid:durableId="1715932270">
    <w:abstractNumId w:val="0"/>
  </w:num>
  <w:num w:numId="12" w16cid:durableId="1099333608">
    <w:abstractNumId w:val="11"/>
  </w:num>
  <w:num w:numId="13" w16cid:durableId="118574594">
    <w:abstractNumId w:val="14"/>
  </w:num>
  <w:num w:numId="14" w16cid:durableId="1685670293">
    <w:abstractNumId w:val="19"/>
  </w:num>
  <w:num w:numId="15" w16cid:durableId="686831597">
    <w:abstractNumId w:val="24"/>
  </w:num>
  <w:num w:numId="16" w16cid:durableId="562523393">
    <w:abstractNumId w:val="2"/>
  </w:num>
  <w:num w:numId="17" w16cid:durableId="2015834788">
    <w:abstractNumId w:val="8"/>
  </w:num>
  <w:num w:numId="18" w16cid:durableId="1568102817">
    <w:abstractNumId w:val="27"/>
  </w:num>
  <w:num w:numId="19" w16cid:durableId="1322270544">
    <w:abstractNumId w:val="25"/>
  </w:num>
  <w:num w:numId="20" w16cid:durableId="84305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20"/>
  </w:num>
  <w:num w:numId="22" w16cid:durableId="1161192016">
    <w:abstractNumId w:val="10"/>
  </w:num>
  <w:num w:numId="23" w16cid:durableId="1635401603">
    <w:abstractNumId w:val="18"/>
  </w:num>
  <w:num w:numId="24" w16cid:durableId="195043193">
    <w:abstractNumId w:val="7"/>
  </w:num>
  <w:num w:numId="25" w16cid:durableId="1191531171">
    <w:abstractNumId w:val="26"/>
  </w:num>
  <w:num w:numId="26" w16cid:durableId="567888819">
    <w:abstractNumId w:val="23"/>
  </w:num>
  <w:num w:numId="27" w16cid:durableId="12381318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7"/>
  </w:num>
  <w:num w:numId="30" w16cid:durableId="1971129119">
    <w:abstractNumId w:val="15"/>
  </w:num>
  <w:num w:numId="31" w16cid:durableId="1670715948">
    <w:abstractNumId w:val="12"/>
  </w:num>
  <w:num w:numId="32" w16cid:durableId="1630017370">
    <w:abstractNumId w:val="22"/>
  </w:num>
  <w:num w:numId="33" w16cid:durableId="1414276191">
    <w:abstractNumId w:val="8"/>
  </w:num>
  <w:num w:numId="34" w16cid:durableId="1916626854">
    <w:abstractNumId w:val="6"/>
  </w:num>
  <w:num w:numId="35" w16cid:durableId="1162044214">
    <w:abstractNumId w:val="8"/>
  </w:num>
  <w:num w:numId="36" w16cid:durableId="18704485">
    <w:abstractNumId w:val="5"/>
  </w:num>
  <w:num w:numId="37" w16cid:durableId="1689913458">
    <w:abstractNumId w:val="16"/>
  </w:num>
  <w:num w:numId="38" w16cid:durableId="722482690">
    <w:abstractNumId w:val="8"/>
  </w:num>
  <w:num w:numId="39" w16cid:durableId="1976446311">
    <w:abstractNumId w:val="8"/>
  </w:num>
  <w:num w:numId="40" w16cid:durableId="969211915">
    <w:abstractNumId w:val="8"/>
  </w:num>
  <w:num w:numId="41" w16cid:durableId="1750417939">
    <w:abstractNumId w:val="8"/>
  </w:num>
  <w:num w:numId="42" w16cid:durableId="694386441">
    <w:abstractNumId w:val="8"/>
  </w:num>
  <w:num w:numId="43" w16cid:durableId="9290433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360"/>
    <w:rsid w:val="0000055C"/>
    <w:rsid w:val="00000833"/>
    <w:rsid w:val="00000FB8"/>
    <w:rsid w:val="00001CA5"/>
    <w:rsid w:val="0000279A"/>
    <w:rsid w:val="00002DEB"/>
    <w:rsid w:val="00003A87"/>
    <w:rsid w:val="000041EF"/>
    <w:rsid w:val="00007A7C"/>
    <w:rsid w:val="00010415"/>
    <w:rsid w:val="00011F90"/>
    <w:rsid w:val="00012C9C"/>
    <w:rsid w:val="00012DB3"/>
    <w:rsid w:val="00012EC4"/>
    <w:rsid w:val="00013717"/>
    <w:rsid w:val="00013EC7"/>
    <w:rsid w:val="00014657"/>
    <w:rsid w:val="00014CC5"/>
    <w:rsid w:val="0001523F"/>
    <w:rsid w:val="00016180"/>
    <w:rsid w:val="00016A7F"/>
    <w:rsid w:val="000170CE"/>
    <w:rsid w:val="00017F3C"/>
    <w:rsid w:val="00020B06"/>
    <w:rsid w:val="00021032"/>
    <w:rsid w:val="000210DC"/>
    <w:rsid w:val="000215D5"/>
    <w:rsid w:val="00021888"/>
    <w:rsid w:val="0002330E"/>
    <w:rsid w:val="000245B8"/>
    <w:rsid w:val="00025388"/>
    <w:rsid w:val="00025D28"/>
    <w:rsid w:val="00030592"/>
    <w:rsid w:val="00031C01"/>
    <w:rsid w:val="0003221B"/>
    <w:rsid w:val="00032C07"/>
    <w:rsid w:val="00032CE4"/>
    <w:rsid w:val="00033305"/>
    <w:rsid w:val="00033B07"/>
    <w:rsid w:val="00034573"/>
    <w:rsid w:val="00035025"/>
    <w:rsid w:val="000353BD"/>
    <w:rsid w:val="00041253"/>
    <w:rsid w:val="00041EC8"/>
    <w:rsid w:val="00042E28"/>
    <w:rsid w:val="00043BF4"/>
    <w:rsid w:val="00044C2B"/>
    <w:rsid w:val="0004587D"/>
    <w:rsid w:val="00046FD3"/>
    <w:rsid w:val="00047782"/>
    <w:rsid w:val="00051DE5"/>
    <w:rsid w:val="00052835"/>
    <w:rsid w:val="00053BFC"/>
    <w:rsid w:val="00054047"/>
    <w:rsid w:val="00054FC6"/>
    <w:rsid w:val="00055511"/>
    <w:rsid w:val="00055D5E"/>
    <w:rsid w:val="0005737C"/>
    <w:rsid w:val="00057FD6"/>
    <w:rsid w:val="00060094"/>
    <w:rsid w:val="00060E9E"/>
    <w:rsid w:val="00061442"/>
    <w:rsid w:val="00063382"/>
    <w:rsid w:val="0006418B"/>
    <w:rsid w:val="0006465A"/>
    <w:rsid w:val="000646C4"/>
    <w:rsid w:val="00064A36"/>
    <w:rsid w:val="0006588D"/>
    <w:rsid w:val="0006620F"/>
    <w:rsid w:val="0006685A"/>
    <w:rsid w:val="00066CDC"/>
    <w:rsid w:val="00067820"/>
    <w:rsid w:val="00067A5E"/>
    <w:rsid w:val="000701E9"/>
    <w:rsid w:val="00070416"/>
    <w:rsid w:val="000705E8"/>
    <w:rsid w:val="0007060D"/>
    <w:rsid w:val="000719BB"/>
    <w:rsid w:val="00071D0D"/>
    <w:rsid w:val="00072A65"/>
    <w:rsid w:val="00072C1E"/>
    <w:rsid w:val="00074436"/>
    <w:rsid w:val="000748C1"/>
    <w:rsid w:val="00075566"/>
    <w:rsid w:val="00076B14"/>
    <w:rsid w:val="00076E74"/>
    <w:rsid w:val="00076FFB"/>
    <w:rsid w:val="000843B0"/>
    <w:rsid w:val="0008461A"/>
    <w:rsid w:val="0008729B"/>
    <w:rsid w:val="00091390"/>
    <w:rsid w:val="0009232E"/>
    <w:rsid w:val="000927A7"/>
    <w:rsid w:val="00093CF3"/>
    <w:rsid w:val="00096739"/>
    <w:rsid w:val="00096E42"/>
    <w:rsid w:val="000977D2"/>
    <w:rsid w:val="00097F20"/>
    <w:rsid w:val="000A070C"/>
    <w:rsid w:val="000A25C2"/>
    <w:rsid w:val="000A2C02"/>
    <w:rsid w:val="000A49EC"/>
    <w:rsid w:val="000A5590"/>
    <w:rsid w:val="000A604D"/>
    <w:rsid w:val="000A6E75"/>
    <w:rsid w:val="000A7250"/>
    <w:rsid w:val="000A7CA8"/>
    <w:rsid w:val="000B1564"/>
    <w:rsid w:val="000B262E"/>
    <w:rsid w:val="000B408F"/>
    <w:rsid w:val="000B4EB8"/>
    <w:rsid w:val="000B531F"/>
    <w:rsid w:val="000B54D2"/>
    <w:rsid w:val="000B602B"/>
    <w:rsid w:val="000B7705"/>
    <w:rsid w:val="000C0257"/>
    <w:rsid w:val="000C0368"/>
    <w:rsid w:val="000C086F"/>
    <w:rsid w:val="000C09FF"/>
    <w:rsid w:val="000C17DE"/>
    <w:rsid w:val="000C31DF"/>
    <w:rsid w:val="000C3898"/>
    <w:rsid w:val="000C41F2"/>
    <w:rsid w:val="000C4699"/>
    <w:rsid w:val="000D180C"/>
    <w:rsid w:val="000D22C4"/>
    <w:rsid w:val="000D23A2"/>
    <w:rsid w:val="000D2789"/>
    <w:rsid w:val="000D27D1"/>
    <w:rsid w:val="000D2E34"/>
    <w:rsid w:val="000D4AE6"/>
    <w:rsid w:val="000D4E22"/>
    <w:rsid w:val="000D50E2"/>
    <w:rsid w:val="000D5909"/>
    <w:rsid w:val="000D639C"/>
    <w:rsid w:val="000D6A7C"/>
    <w:rsid w:val="000D7BD4"/>
    <w:rsid w:val="000E1594"/>
    <w:rsid w:val="000E1A7F"/>
    <w:rsid w:val="000E37F9"/>
    <w:rsid w:val="000E3B35"/>
    <w:rsid w:val="000E437B"/>
    <w:rsid w:val="000E7EA8"/>
    <w:rsid w:val="000F007C"/>
    <w:rsid w:val="000F0A10"/>
    <w:rsid w:val="000F15F1"/>
    <w:rsid w:val="000F1DC8"/>
    <w:rsid w:val="000F38F9"/>
    <w:rsid w:val="000F4ABE"/>
    <w:rsid w:val="000F4B80"/>
    <w:rsid w:val="000F5E5D"/>
    <w:rsid w:val="000F7A1F"/>
    <w:rsid w:val="00100F1D"/>
    <w:rsid w:val="001025C9"/>
    <w:rsid w:val="0010277B"/>
    <w:rsid w:val="00102CFA"/>
    <w:rsid w:val="0010436E"/>
    <w:rsid w:val="00104401"/>
    <w:rsid w:val="00104BC7"/>
    <w:rsid w:val="00106F10"/>
    <w:rsid w:val="00110F34"/>
    <w:rsid w:val="0011108D"/>
    <w:rsid w:val="00111C27"/>
    <w:rsid w:val="00112864"/>
    <w:rsid w:val="00114472"/>
    <w:rsid w:val="00114988"/>
    <w:rsid w:val="00114DE9"/>
    <w:rsid w:val="00115069"/>
    <w:rsid w:val="001150F2"/>
    <w:rsid w:val="00117D21"/>
    <w:rsid w:val="00121DE9"/>
    <w:rsid w:val="0012251B"/>
    <w:rsid w:val="001274F4"/>
    <w:rsid w:val="00131F05"/>
    <w:rsid w:val="001321F0"/>
    <w:rsid w:val="00136398"/>
    <w:rsid w:val="00140006"/>
    <w:rsid w:val="001407F6"/>
    <w:rsid w:val="00142481"/>
    <w:rsid w:val="0014387A"/>
    <w:rsid w:val="001451B6"/>
    <w:rsid w:val="0014566F"/>
    <w:rsid w:val="001464E4"/>
    <w:rsid w:val="001466B7"/>
    <w:rsid w:val="00146BCB"/>
    <w:rsid w:val="00147A54"/>
    <w:rsid w:val="0015027B"/>
    <w:rsid w:val="0015261C"/>
    <w:rsid w:val="00153B6C"/>
    <w:rsid w:val="001542D7"/>
    <w:rsid w:val="001548A2"/>
    <w:rsid w:val="00154ED6"/>
    <w:rsid w:val="00155252"/>
    <w:rsid w:val="0015613B"/>
    <w:rsid w:val="00157E7B"/>
    <w:rsid w:val="0016030F"/>
    <w:rsid w:val="001615A9"/>
    <w:rsid w:val="00161F07"/>
    <w:rsid w:val="00162AC2"/>
    <w:rsid w:val="001656A2"/>
    <w:rsid w:val="0016654F"/>
    <w:rsid w:val="00170231"/>
    <w:rsid w:val="00170EC5"/>
    <w:rsid w:val="001723F3"/>
    <w:rsid w:val="00172AF5"/>
    <w:rsid w:val="00172C93"/>
    <w:rsid w:val="00174176"/>
    <w:rsid w:val="001747C1"/>
    <w:rsid w:val="00176ACE"/>
    <w:rsid w:val="00177D6B"/>
    <w:rsid w:val="00181DFA"/>
    <w:rsid w:val="00183260"/>
    <w:rsid w:val="001843C2"/>
    <w:rsid w:val="00184FB6"/>
    <w:rsid w:val="00186F6C"/>
    <w:rsid w:val="00190B46"/>
    <w:rsid w:val="00191F90"/>
    <w:rsid w:val="00192F9E"/>
    <w:rsid w:val="001932DA"/>
    <w:rsid w:val="00193742"/>
    <w:rsid w:val="00194439"/>
    <w:rsid w:val="001944A7"/>
    <w:rsid w:val="00195246"/>
    <w:rsid w:val="001956DA"/>
    <w:rsid w:val="001975B6"/>
    <w:rsid w:val="0019782F"/>
    <w:rsid w:val="001A015E"/>
    <w:rsid w:val="001A23B8"/>
    <w:rsid w:val="001A367A"/>
    <w:rsid w:val="001A3B3C"/>
    <w:rsid w:val="001A5719"/>
    <w:rsid w:val="001A680F"/>
    <w:rsid w:val="001A7ACC"/>
    <w:rsid w:val="001B051A"/>
    <w:rsid w:val="001B22D2"/>
    <w:rsid w:val="001B37BE"/>
    <w:rsid w:val="001B4180"/>
    <w:rsid w:val="001B4C7B"/>
    <w:rsid w:val="001B4E74"/>
    <w:rsid w:val="001B5317"/>
    <w:rsid w:val="001B547C"/>
    <w:rsid w:val="001B7668"/>
    <w:rsid w:val="001B78B2"/>
    <w:rsid w:val="001C008E"/>
    <w:rsid w:val="001C2972"/>
    <w:rsid w:val="001C2B0B"/>
    <w:rsid w:val="001C41D7"/>
    <w:rsid w:val="001C42C3"/>
    <w:rsid w:val="001C43E0"/>
    <w:rsid w:val="001C478C"/>
    <w:rsid w:val="001C645F"/>
    <w:rsid w:val="001C7F77"/>
    <w:rsid w:val="001D0458"/>
    <w:rsid w:val="001D1BBA"/>
    <w:rsid w:val="001D3D1E"/>
    <w:rsid w:val="001D43A6"/>
    <w:rsid w:val="001D4645"/>
    <w:rsid w:val="001D585E"/>
    <w:rsid w:val="001D65BA"/>
    <w:rsid w:val="001D7763"/>
    <w:rsid w:val="001D7DBE"/>
    <w:rsid w:val="001E042E"/>
    <w:rsid w:val="001E3035"/>
    <w:rsid w:val="001E3811"/>
    <w:rsid w:val="001E4D0B"/>
    <w:rsid w:val="001E4F17"/>
    <w:rsid w:val="001E5F0C"/>
    <w:rsid w:val="001E6770"/>
    <w:rsid w:val="001E678E"/>
    <w:rsid w:val="001E769F"/>
    <w:rsid w:val="001E7DEB"/>
    <w:rsid w:val="001F02CA"/>
    <w:rsid w:val="001F0692"/>
    <w:rsid w:val="001F0B9E"/>
    <w:rsid w:val="001F1FE3"/>
    <w:rsid w:val="001F30F4"/>
    <w:rsid w:val="001F3C5F"/>
    <w:rsid w:val="001F43BB"/>
    <w:rsid w:val="001F4CCE"/>
    <w:rsid w:val="001F6135"/>
    <w:rsid w:val="001F62EB"/>
    <w:rsid w:val="001F6C86"/>
    <w:rsid w:val="001F7F5E"/>
    <w:rsid w:val="0020009B"/>
    <w:rsid w:val="002007BA"/>
    <w:rsid w:val="002038C9"/>
    <w:rsid w:val="0020655E"/>
    <w:rsid w:val="00206B8B"/>
    <w:rsid w:val="002071BB"/>
    <w:rsid w:val="00207DF5"/>
    <w:rsid w:val="0021038D"/>
    <w:rsid w:val="002105D0"/>
    <w:rsid w:val="00212F34"/>
    <w:rsid w:val="00213451"/>
    <w:rsid w:val="002151EE"/>
    <w:rsid w:val="0021597F"/>
    <w:rsid w:val="00215DC2"/>
    <w:rsid w:val="00216340"/>
    <w:rsid w:val="0021776B"/>
    <w:rsid w:val="00221E68"/>
    <w:rsid w:val="00223303"/>
    <w:rsid w:val="00223754"/>
    <w:rsid w:val="00223F63"/>
    <w:rsid w:val="00223FB1"/>
    <w:rsid w:val="00226748"/>
    <w:rsid w:val="002274EB"/>
    <w:rsid w:val="002277FF"/>
    <w:rsid w:val="00231AAE"/>
    <w:rsid w:val="00232000"/>
    <w:rsid w:val="002325C0"/>
    <w:rsid w:val="0023365A"/>
    <w:rsid w:val="00233E1E"/>
    <w:rsid w:val="002356B4"/>
    <w:rsid w:val="0023607B"/>
    <w:rsid w:val="00240B81"/>
    <w:rsid w:val="00241B10"/>
    <w:rsid w:val="0024363B"/>
    <w:rsid w:val="0024405E"/>
    <w:rsid w:val="00244114"/>
    <w:rsid w:val="0024534C"/>
    <w:rsid w:val="00245751"/>
    <w:rsid w:val="002476A6"/>
    <w:rsid w:val="00247BDF"/>
    <w:rsid w:val="00247D01"/>
    <w:rsid w:val="0025030F"/>
    <w:rsid w:val="00250940"/>
    <w:rsid w:val="00251F5E"/>
    <w:rsid w:val="00252685"/>
    <w:rsid w:val="002542BB"/>
    <w:rsid w:val="00254B7E"/>
    <w:rsid w:val="00254F16"/>
    <w:rsid w:val="00255FF5"/>
    <w:rsid w:val="002569A5"/>
    <w:rsid w:val="002578DF"/>
    <w:rsid w:val="002606E5"/>
    <w:rsid w:val="00260C58"/>
    <w:rsid w:val="00261100"/>
    <w:rsid w:val="00261A5B"/>
    <w:rsid w:val="00261AD1"/>
    <w:rsid w:val="00261EFB"/>
    <w:rsid w:val="0026240A"/>
    <w:rsid w:val="00262A01"/>
    <w:rsid w:val="00262E5B"/>
    <w:rsid w:val="00263444"/>
    <w:rsid w:val="00263FAD"/>
    <w:rsid w:val="00264784"/>
    <w:rsid w:val="00264E26"/>
    <w:rsid w:val="002658C2"/>
    <w:rsid w:val="0026638C"/>
    <w:rsid w:val="0026737C"/>
    <w:rsid w:val="00270F44"/>
    <w:rsid w:val="00271861"/>
    <w:rsid w:val="002718CD"/>
    <w:rsid w:val="00271EBA"/>
    <w:rsid w:val="0027331A"/>
    <w:rsid w:val="002736D3"/>
    <w:rsid w:val="00275D9A"/>
    <w:rsid w:val="002761CB"/>
    <w:rsid w:val="002769E4"/>
    <w:rsid w:val="00276AFE"/>
    <w:rsid w:val="002772A0"/>
    <w:rsid w:val="00280497"/>
    <w:rsid w:val="0028301B"/>
    <w:rsid w:val="00285660"/>
    <w:rsid w:val="00285AF1"/>
    <w:rsid w:val="00287944"/>
    <w:rsid w:val="0029262C"/>
    <w:rsid w:val="00292C5F"/>
    <w:rsid w:val="00293F3D"/>
    <w:rsid w:val="00294AB0"/>
    <w:rsid w:val="00295B2E"/>
    <w:rsid w:val="00295D32"/>
    <w:rsid w:val="00295FD0"/>
    <w:rsid w:val="00295FD7"/>
    <w:rsid w:val="002A19A4"/>
    <w:rsid w:val="002A2503"/>
    <w:rsid w:val="002A2B87"/>
    <w:rsid w:val="002A355D"/>
    <w:rsid w:val="002A3B57"/>
    <w:rsid w:val="002A56FF"/>
    <w:rsid w:val="002A70E6"/>
    <w:rsid w:val="002A7265"/>
    <w:rsid w:val="002A782B"/>
    <w:rsid w:val="002B006F"/>
    <w:rsid w:val="002B0498"/>
    <w:rsid w:val="002B108B"/>
    <w:rsid w:val="002B2C45"/>
    <w:rsid w:val="002B2D23"/>
    <w:rsid w:val="002B2E8D"/>
    <w:rsid w:val="002B343C"/>
    <w:rsid w:val="002B5CC4"/>
    <w:rsid w:val="002B67FA"/>
    <w:rsid w:val="002B6A1B"/>
    <w:rsid w:val="002B6B58"/>
    <w:rsid w:val="002B72CC"/>
    <w:rsid w:val="002B7AF5"/>
    <w:rsid w:val="002C14C2"/>
    <w:rsid w:val="002C31BF"/>
    <w:rsid w:val="002C4D01"/>
    <w:rsid w:val="002C6319"/>
    <w:rsid w:val="002C640E"/>
    <w:rsid w:val="002C72FD"/>
    <w:rsid w:val="002D0011"/>
    <w:rsid w:val="002D1D9E"/>
    <w:rsid w:val="002D2102"/>
    <w:rsid w:val="002D2955"/>
    <w:rsid w:val="002D37DD"/>
    <w:rsid w:val="002D3F0E"/>
    <w:rsid w:val="002D4C93"/>
    <w:rsid w:val="002D512A"/>
    <w:rsid w:val="002D6ADE"/>
    <w:rsid w:val="002D75AA"/>
    <w:rsid w:val="002D7FD6"/>
    <w:rsid w:val="002E0CD7"/>
    <w:rsid w:val="002E0CFB"/>
    <w:rsid w:val="002E1D6B"/>
    <w:rsid w:val="002E3037"/>
    <w:rsid w:val="002E34E8"/>
    <w:rsid w:val="002E3B73"/>
    <w:rsid w:val="002E3B9A"/>
    <w:rsid w:val="002E4119"/>
    <w:rsid w:val="002E4297"/>
    <w:rsid w:val="002E4485"/>
    <w:rsid w:val="002E4D28"/>
    <w:rsid w:val="002E5C7B"/>
    <w:rsid w:val="002E5F28"/>
    <w:rsid w:val="002E772B"/>
    <w:rsid w:val="002F0AD5"/>
    <w:rsid w:val="002F2AE7"/>
    <w:rsid w:val="002F3E17"/>
    <w:rsid w:val="002F4333"/>
    <w:rsid w:val="002F4CA5"/>
    <w:rsid w:val="002F4E03"/>
    <w:rsid w:val="002F4ECC"/>
    <w:rsid w:val="002F5DE3"/>
    <w:rsid w:val="002F7B1B"/>
    <w:rsid w:val="0030175D"/>
    <w:rsid w:val="0030267A"/>
    <w:rsid w:val="00302AFA"/>
    <w:rsid w:val="0030303F"/>
    <w:rsid w:val="00304DAF"/>
    <w:rsid w:val="00306FAF"/>
    <w:rsid w:val="00307207"/>
    <w:rsid w:val="00311F3F"/>
    <w:rsid w:val="00312E22"/>
    <w:rsid w:val="003130A4"/>
    <w:rsid w:val="00313F1F"/>
    <w:rsid w:val="003154B6"/>
    <w:rsid w:val="003168AC"/>
    <w:rsid w:val="003170D6"/>
    <w:rsid w:val="00317A7D"/>
    <w:rsid w:val="00317BC1"/>
    <w:rsid w:val="0032015C"/>
    <w:rsid w:val="003220D8"/>
    <w:rsid w:val="00322322"/>
    <w:rsid w:val="003229ED"/>
    <w:rsid w:val="00323625"/>
    <w:rsid w:val="00323AA2"/>
    <w:rsid w:val="00323E07"/>
    <w:rsid w:val="003244D3"/>
    <w:rsid w:val="003254A3"/>
    <w:rsid w:val="0032587C"/>
    <w:rsid w:val="00327D1D"/>
    <w:rsid w:val="00327EEF"/>
    <w:rsid w:val="0033063C"/>
    <w:rsid w:val="0033107F"/>
    <w:rsid w:val="0033159C"/>
    <w:rsid w:val="0033194D"/>
    <w:rsid w:val="00331AEF"/>
    <w:rsid w:val="0033239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426F"/>
    <w:rsid w:val="00345A35"/>
    <w:rsid w:val="003462EB"/>
    <w:rsid w:val="00346BAE"/>
    <w:rsid w:val="0034719F"/>
    <w:rsid w:val="00347C31"/>
    <w:rsid w:val="00350A35"/>
    <w:rsid w:val="0035325A"/>
    <w:rsid w:val="00353329"/>
    <w:rsid w:val="00353D2E"/>
    <w:rsid w:val="003545A8"/>
    <w:rsid w:val="003551F0"/>
    <w:rsid w:val="00355722"/>
    <w:rsid w:val="003557EC"/>
    <w:rsid w:val="0035683E"/>
    <w:rsid w:val="003571D8"/>
    <w:rsid w:val="00357BC3"/>
    <w:rsid w:val="00357BC6"/>
    <w:rsid w:val="003603C8"/>
    <w:rsid w:val="00361343"/>
    <w:rsid w:val="00361422"/>
    <w:rsid w:val="003624D7"/>
    <w:rsid w:val="00362852"/>
    <w:rsid w:val="00364D84"/>
    <w:rsid w:val="003675AD"/>
    <w:rsid w:val="00367E7F"/>
    <w:rsid w:val="0037071E"/>
    <w:rsid w:val="003724BB"/>
    <w:rsid w:val="00373403"/>
    <w:rsid w:val="00373405"/>
    <w:rsid w:val="0037401B"/>
    <w:rsid w:val="003753D6"/>
    <w:rsid w:val="0037545D"/>
    <w:rsid w:val="00375F42"/>
    <w:rsid w:val="003761DE"/>
    <w:rsid w:val="003777F4"/>
    <w:rsid w:val="003778A0"/>
    <w:rsid w:val="003807BD"/>
    <w:rsid w:val="00380E27"/>
    <w:rsid w:val="00384618"/>
    <w:rsid w:val="00384983"/>
    <w:rsid w:val="003857BE"/>
    <w:rsid w:val="00386FF1"/>
    <w:rsid w:val="0038793E"/>
    <w:rsid w:val="003900E0"/>
    <w:rsid w:val="00391A4A"/>
    <w:rsid w:val="00392071"/>
    <w:rsid w:val="00392EB6"/>
    <w:rsid w:val="003934C4"/>
    <w:rsid w:val="0039374C"/>
    <w:rsid w:val="00393ABC"/>
    <w:rsid w:val="00394444"/>
    <w:rsid w:val="003956C6"/>
    <w:rsid w:val="00395965"/>
    <w:rsid w:val="003A3F6C"/>
    <w:rsid w:val="003A4EDD"/>
    <w:rsid w:val="003A565B"/>
    <w:rsid w:val="003A59F8"/>
    <w:rsid w:val="003A6718"/>
    <w:rsid w:val="003A7EF8"/>
    <w:rsid w:val="003B083D"/>
    <w:rsid w:val="003B111D"/>
    <w:rsid w:val="003B1265"/>
    <w:rsid w:val="003B1AA0"/>
    <w:rsid w:val="003B203D"/>
    <w:rsid w:val="003B2A40"/>
    <w:rsid w:val="003B3715"/>
    <w:rsid w:val="003B3764"/>
    <w:rsid w:val="003B3919"/>
    <w:rsid w:val="003B399A"/>
    <w:rsid w:val="003B3D1D"/>
    <w:rsid w:val="003B3FB3"/>
    <w:rsid w:val="003B4CD2"/>
    <w:rsid w:val="003C0030"/>
    <w:rsid w:val="003C1E71"/>
    <w:rsid w:val="003C33F2"/>
    <w:rsid w:val="003C6679"/>
    <w:rsid w:val="003C7A4A"/>
    <w:rsid w:val="003D06F1"/>
    <w:rsid w:val="003D0D4C"/>
    <w:rsid w:val="003D25D9"/>
    <w:rsid w:val="003D2E43"/>
    <w:rsid w:val="003D3D5D"/>
    <w:rsid w:val="003D71D4"/>
    <w:rsid w:val="003D756E"/>
    <w:rsid w:val="003D77DD"/>
    <w:rsid w:val="003E0F6F"/>
    <w:rsid w:val="003E249B"/>
    <w:rsid w:val="003E2F20"/>
    <w:rsid w:val="003E3841"/>
    <w:rsid w:val="003E38D5"/>
    <w:rsid w:val="003E3B76"/>
    <w:rsid w:val="003E420D"/>
    <w:rsid w:val="003E4C13"/>
    <w:rsid w:val="003E5438"/>
    <w:rsid w:val="003E5901"/>
    <w:rsid w:val="003E5A20"/>
    <w:rsid w:val="003F39D1"/>
    <w:rsid w:val="003F4481"/>
    <w:rsid w:val="003F5A83"/>
    <w:rsid w:val="003F5FF7"/>
    <w:rsid w:val="003F645F"/>
    <w:rsid w:val="00400767"/>
    <w:rsid w:val="0040221B"/>
    <w:rsid w:val="00403337"/>
    <w:rsid w:val="00404FCA"/>
    <w:rsid w:val="00405371"/>
    <w:rsid w:val="00405D50"/>
    <w:rsid w:val="00405E39"/>
    <w:rsid w:val="004078F3"/>
    <w:rsid w:val="00407971"/>
    <w:rsid w:val="00407DD2"/>
    <w:rsid w:val="00411A08"/>
    <w:rsid w:val="004131D0"/>
    <w:rsid w:val="00413AD5"/>
    <w:rsid w:val="00413E9C"/>
    <w:rsid w:val="00414BA4"/>
    <w:rsid w:val="004159B2"/>
    <w:rsid w:val="00416293"/>
    <w:rsid w:val="004175B5"/>
    <w:rsid w:val="00417F94"/>
    <w:rsid w:val="0042084A"/>
    <w:rsid w:val="00421BD4"/>
    <w:rsid w:val="00421E0A"/>
    <w:rsid w:val="004220B7"/>
    <w:rsid w:val="0042284C"/>
    <w:rsid w:val="004228AF"/>
    <w:rsid w:val="00422DAA"/>
    <w:rsid w:val="00423768"/>
    <w:rsid w:val="00423C5F"/>
    <w:rsid w:val="00427794"/>
    <w:rsid w:val="004316C9"/>
    <w:rsid w:val="00431822"/>
    <w:rsid w:val="00431EB8"/>
    <w:rsid w:val="00432887"/>
    <w:rsid w:val="00434B6F"/>
    <w:rsid w:val="00434BD5"/>
    <w:rsid w:val="00435712"/>
    <w:rsid w:val="0043795E"/>
    <w:rsid w:val="00437A3F"/>
    <w:rsid w:val="00442A87"/>
    <w:rsid w:val="00442F58"/>
    <w:rsid w:val="00443C6D"/>
    <w:rsid w:val="004449EE"/>
    <w:rsid w:val="00446585"/>
    <w:rsid w:val="00446763"/>
    <w:rsid w:val="00450DD2"/>
    <w:rsid w:val="00450F07"/>
    <w:rsid w:val="0045228D"/>
    <w:rsid w:val="00453CD3"/>
    <w:rsid w:val="00453F92"/>
    <w:rsid w:val="00454CCA"/>
    <w:rsid w:val="00455960"/>
    <w:rsid w:val="00456231"/>
    <w:rsid w:val="00457662"/>
    <w:rsid w:val="004579C8"/>
    <w:rsid w:val="00457DF1"/>
    <w:rsid w:val="00460660"/>
    <w:rsid w:val="00461863"/>
    <w:rsid w:val="00463BD5"/>
    <w:rsid w:val="00464BA9"/>
    <w:rsid w:val="00464C08"/>
    <w:rsid w:val="00466045"/>
    <w:rsid w:val="00467646"/>
    <w:rsid w:val="00467CC9"/>
    <w:rsid w:val="00467E69"/>
    <w:rsid w:val="00467F7D"/>
    <w:rsid w:val="00470204"/>
    <w:rsid w:val="004714FE"/>
    <w:rsid w:val="0047667E"/>
    <w:rsid w:val="00476F2F"/>
    <w:rsid w:val="0047736E"/>
    <w:rsid w:val="00483846"/>
    <w:rsid w:val="00483969"/>
    <w:rsid w:val="00483E4B"/>
    <w:rsid w:val="0048428A"/>
    <w:rsid w:val="00484576"/>
    <w:rsid w:val="00485B89"/>
    <w:rsid w:val="00486107"/>
    <w:rsid w:val="0048649B"/>
    <w:rsid w:val="00491827"/>
    <w:rsid w:val="00492DB5"/>
    <w:rsid w:val="00493AF5"/>
    <w:rsid w:val="00494D07"/>
    <w:rsid w:val="004950EE"/>
    <w:rsid w:val="0049594A"/>
    <w:rsid w:val="0049597E"/>
    <w:rsid w:val="004959D3"/>
    <w:rsid w:val="0049612C"/>
    <w:rsid w:val="00496D56"/>
    <w:rsid w:val="004A044D"/>
    <w:rsid w:val="004A305A"/>
    <w:rsid w:val="004A4BEA"/>
    <w:rsid w:val="004A61A8"/>
    <w:rsid w:val="004B1394"/>
    <w:rsid w:val="004B2736"/>
    <w:rsid w:val="004B2AA1"/>
    <w:rsid w:val="004B302A"/>
    <w:rsid w:val="004B33C5"/>
    <w:rsid w:val="004B5274"/>
    <w:rsid w:val="004B5514"/>
    <w:rsid w:val="004C1216"/>
    <w:rsid w:val="004C148C"/>
    <w:rsid w:val="004C164B"/>
    <w:rsid w:val="004C1E41"/>
    <w:rsid w:val="004C28C3"/>
    <w:rsid w:val="004C2BFE"/>
    <w:rsid w:val="004C3856"/>
    <w:rsid w:val="004C3A20"/>
    <w:rsid w:val="004C4399"/>
    <w:rsid w:val="004C4F1A"/>
    <w:rsid w:val="004C787C"/>
    <w:rsid w:val="004C798F"/>
    <w:rsid w:val="004C7B49"/>
    <w:rsid w:val="004C7EAC"/>
    <w:rsid w:val="004D1CD6"/>
    <w:rsid w:val="004D2997"/>
    <w:rsid w:val="004D32CD"/>
    <w:rsid w:val="004D5FA1"/>
    <w:rsid w:val="004D6033"/>
    <w:rsid w:val="004D6756"/>
    <w:rsid w:val="004D7243"/>
    <w:rsid w:val="004D7474"/>
    <w:rsid w:val="004D7D8C"/>
    <w:rsid w:val="004E0022"/>
    <w:rsid w:val="004E0A87"/>
    <w:rsid w:val="004E0BEA"/>
    <w:rsid w:val="004E2AB2"/>
    <w:rsid w:val="004E43C7"/>
    <w:rsid w:val="004E4870"/>
    <w:rsid w:val="004E5446"/>
    <w:rsid w:val="004E65B2"/>
    <w:rsid w:val="004E66F2"/>
    <w:rsid w:val="004E7346"/>
    <w:rsid w:val="004E7A1F"/>
    <w:rsid w:val="004E7A58"/>
    <w:rsid w:val="004F2B63"/>
    <w:rsid w:val="004F3B20"/>
    <w:rsid w:val="004F40F0"/>
    <w:rsid w:val="004F4329"/>
    <w:rsid w:val="004F45AB"/>
    <w:rsid w:val="004F4B9B"/>
    <w:rsid w:val="004F5504"/>
    <w:rsid w:val="004F6CE1"/>
    <w:rsid w:val="004F70CD"/>
    <w:rsid w:val="004F713C"/>
    <w:rsid w:val="00500124"/>
    <w:rsid w:val="00500B31"/>
    <w:rsid w:val="00500E0F"/>
    <w:rsid w:val="00500FF2"/>
    <w:rsid w:val="00503E6C"/>
    <w:rsid w:val="00504B43"/>
    <w:rsid w:val="00505F6C"/>
    <w:rsid w:val="00506120"/>
    <w:rsid w:val="0050666E"/>
    <w:rsid w:val="00507D95"/>
    <w:rsid w:val="005103A8"/>
    <w:rsid w:val="00511AB9"/>
    <w:rsid w:val="00512A23"/>
    <w:rsid w:val="00512DAC"/>
    <w:rsid w:val="0051398A"/>
    <w:rsid w:val="00513DC3"/>
    <w:rsid w:val="00514702"/>
    <w:rsid w:val="005154B9"/>
    <w:rsid w:val="00515B66"/>
    <w:rsid w:val="005161C6"/>
    <w:rsid w:val="00516632"/>
    <w:rsid w:val="005176EE"/>
    <w:rsid w:val="00521652"/>
    <w:rsid w:val="00523B95"/>
    <w:rsid w:val="00523BB5"/>
    <w:rsid w:val="00523EA7"/>
    <w:rsid w:val="005242B3"/>
    <w:rsid w:val="00525320"/>
    <w:rsid w:val="00526117"/>
    <w:rsid w:val="00526284"/>
    <w:rsid w:val="00527833"/>
    <w:rsid w:val="0053014D"/>
    <w:rsid w:val="00531CB9"/>
    <w:rsid w:val="00532FA1"/>
    <w:rsid w:val="00533FCD"/>
    <w:rsid w:val="005348AF"/>
    <w:rsid w:val="005354B7"/>
    <w:rsid w:val="005359B7"/>
    <w:rsid w:val="00535ABB"/>
    <w:rsid w:val="00535F40"/>
    <w:rsid w:val="00536F59"/>
    <w:rsid w:val="005403D3"/>
    <w:rsid w:val="005406EB"/>
    <w:rsid w:val="00541E3E"/>
    <w:rsid w:val="005451D0"/>
    <w:rsid w:val="005453D3"/>
    <w:rsid w:val="00545AD1"/>
    <w:rsid w:val="00551A4F"/>
    <w:rsid w:val="0055229C"/>
    <w:rsid w:val="00552467"/>
    <w:rsid w:val="00552BA1"/>
    <w:rsid w:val="005530A6"/>
    <w:rsid w:val="00553375"/>
    <w:rsid w:val="00553376"/>
    <w:rsid w:val="00553D21"/>
    <w:rsid w:val="00554C2B"/>
    <w:rsid w:val="00555697"/>
    <w:rsid w:val="00555884"/>
    <w:rsid w:val="0055595C"/>
    <w:rsid w:val="005575B2"/>
    <w:rsid w:val="0056061B"/>
    <w:rsid w:val="00560DAB"/>
    <w:rsid w:val="00563647"/>
    <w:rsid w:val="00563A31"/>
    <w:rsid w:val="0056606C"/>
    <w:rsid w:val="00566B3C"/>
    <w:rsid w:val="00567709"/>
    <w:rsid w:val="005679F3"/>
    <w:rsid w:val="005706D6"/>
    <w:rsid w:val="005708D0"/>
    <w:rsid w:val="005722FB"/>
    <w:rsid w:val="005728C7"/>
    <w:rsid w:val="00572A42"/>
    <w:rsid w:val="005736B7"/>
    <w:rsid w:val="00573D8F"/>
    <w:rsid w:val="00575E5A"/>
    <w:rsid w:val="005767C4"/>
    <w:rsid w:val="0057725D"/>
    <w:rsid w:val="005776A8"/>
    <w:rsid w:val="00580245"/>
    <w:rsid w:val="0058031A"/>
    <w:rsid w:val="005818C1"/>
    <w:rsid w:val="00583A0B"/>
    <w:rsid w:val="00585EC3"/>
    <w:rsid w:val="0058742A"/>
    <w:rsid w:val="00590BAF"/>
    <w:rsid w:val="005915DC"/>
    <w:rsid w:val="005934EA"/>
    <w:rsid w:val="00593EFE"/>
    <w:rsid w:val="00594E09"/>
    <w:rsid w:val="005956C4"/>
    <w:rsid w:val="00596F3D"/>
    <w:rsid w:val="005A014E"/>
    <w:rsid w:val="005A106F"/>
    <w:rsid w:val="005A1F44"/>
    <w:rsid w:val="005A2A37"/>
    <w:rsid w:val="005A31F1"/>
    <w:rsid w:val="005A6F22"/>
    <w:rsid w:val="005A72C0"/>
    <w:rsid w:val="005B08F1"/>
    <w:rsid w:val="005B0B30"/>
    <w:rsid w:val="005B2504"/>
    <w:rsid w:val="005B3480"/>
    <w:rsid w:val="005B35E8"/>
    <w:rsid w:val="005B3D40"/>
    <w:rsid w:val="005B5708"/>
    <w:rsid w:val="005B5871"/>
    <w:rsid w:val="005B6CC2"/>
    <w:rsid w:val="005C0742"/>
    <w:rsid w:val="005C07AB"/>
    <w:rsid w:val="005C1550"/>
    <w:rsid w:val="005C192B"/>
    <w:rsid w:val="005C2261"/>
    <w:rsid w:val="005C2E6D"/>
    <w:rsid w:val="005C4184"/>
    <w:rsid w:val="005C4523"/>
    <w:rsid w:val="005C6982"/>
    <w:rsid w:val="005C69CB"/>
    <w:rsid w:val="005C6ACF"/>
    <w:rsid w:val="005C7AE4"/>
    <w:rsid w:val="005C7C4C"/>
    <w:rsid w:val="005C7DD7"/>
    <w:rsid w:val="005D04A3"/>
    <w:rsid w:val="005D0F8C"/>
    <w:rsid w:val="005D3194"/>
    <w:rsid w:val="005D3C39"/>
    <w:rsid w:val="005D4170"/>
    <w:rsid w:val="005D64E5"/>
    <w:rsid w:val="005D7706"/>
    <w:rsid w:val="005D78E8"/>
    <w:rsid w:val="005D7A71"/>
    <w:rsid w:val="005E1297"/>
    <w:rsid w:val="005E2E0C"/>
    <w:rsid w:val="005E52CF"/>
    <w:rsid w:val="005E547C"/>
    <w:rsid w:val="005E5AA1"/>
    <w:rsid w:val="005E5ECB"/>
    <w:rsid w:val="005F047C"/>
    <w:rsid w:val="005F490F"/>
    <w:rsid w:val="005F5CE8"/>
    <w:rsid w:val="005F699E"/>
    <w:rsid w:val="005F7209"/>
    <w:rsid w:val="00601A8C"/>
    <w:rsid w:val="00601E7D"/>
    <w:rsid w:val="00604398"/>
    <w:rsid w:val="00605188"/>
    <w:rsid w:val="00606A5E"/>
    <w:rsid w:val="006070D3"/>
    <w:rsid w:val="00607480"/>
    <w:rsid w:val="00607538"/>
    <w:rsid w:val="0060796E"/>
    <w:rsid w:val="00607DD5"/>
    <w:rsid w:val="0061068E"/>
    <w:rsid w:val="00610A9E"/>
    <w:rsid w:val="006115D3"/>
    <w:rsid w:val="006121A7"/>
    <w:rsid w:val="006123DA"/>
    <w:rsid w:val="00614052"/>
    <w:rsid w:val="00614E71"/>
    <w:rsid w:val="00616C7C"/>
    <w:rsid w:val="00616E9C"/>
    <w:rsid w:val="00617271"/>
    <w:rsid w:val="006208DF"/>
    <w:rsid w:val="0062119E"/>
    <w:rsid w:val="00622341"/>
    <w:rsid w:val="006233EF"/>
    <w:rsid w:val="006246F8"/>
    <w:rsid w:val="006251A2"/>
    <w:rsid w:val="006252FF"/>
    <w:rsid w:val="00625995"/>
    <w:rsid w:val="00627522"/>
    <w:rsid w:val="00630DB3"/>
    <w:rsid w:val="00631798"/>
    <w:rsid w:val="00632DBA"/>
    <w:rsid w:val="00632E79"/>
    <w:rsid w:val="00633336"/>
    <w:rsid w:val="006344E4"/>
    <w:rsid w:val="006352E8"/>
    <w:rsid w:val="00635942"/>
    <w:rsid w:val="00635986"/>
    <w:rsid w:val="006361B5"/>
    <w:rsid w:val="006363DF"/>
    <w:rsid w:val="006368DA"/>
    <w:rsid w:val="006402C6"/>
    <w:rsid w:val="00641241"/>
    <w:rsid w:val="0064260E"/>
    <w:rsid w:val="00643428"/>
    <w:rsid w:val="0064496A"/>
    <w:rsid w:val="006516B0"/>
    <w:rsid w:val="00652A9A"/>
    <w:rsid w:val="00653406"/>
    <w:rsid w:val="00654A2F"/>
    <w:rsid w:val="00654B80"/>
    <w:rsid w:val="00655976"/>
    <w:rsid w:val="0065610E"/>
    <w:rsid w:val="0066001C"/>
    <w:rsid w:val="00660023"/>
    <w:rsid w:val="00660AD3"/>
    <w:rsid w:val="00662411"/>
    <w:rsid w:val="00662AA4"/>
    <w:rsid w:val="00662E1B"/>
    <w:rsid w:val="006638D7"/>
    <w:rsid w:val="00664290"/>
    <w:rsid w:val="00664F36"/>
    <w:rsid w:val="0066648F"/>
    <w:rsid w:val="00666844"/>
    <w:rsid w:val="00667B97"/>
    <w:rsid w:val="00667FF1"/>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D2"/>
    <w:rsid w:val="006822AE"/>
    <w:rsid w:val="00683BD1"/>
    <w:rsid w:val="006863AF"/>
    <w:rsid w:val="0068759B"/>
    <w:rsid w:val="0069136C"/>
    <w:rsid w:val="006913BC"/>
    <w:rsid w:val="00692F19"/>
    <w:rsid w:val="00693150"/>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FC4"/>
    <w:rsid w:val="006A63A2"/>
    <w:rsid w:val="006A689C"/>
    <w:rsid w:val="006A735D"/>
    <w:rsid w:val="006B2318"/>
    <w:rsid w:val="006B2DA9"/>
    <w:rsid w:val="006B3914"/>
    <w:rsid w:val="006B3D79"/>
    <w:rsid w:val="006B4F85"/>
    <w:rsid w:val="006B5330"/>
    <w:rsid w:val="006B5FE3"/>
    <w:rsid w:val="006B6B39"/>
    <w:rsid w:val="006B6D35"/>
    <w:rsid w:val="006B6FE4"/>
    <w:rsid w:val="006B7048"/>
    <w:rsid w:val="006B7CA4"/>
    <w:rsid w:val="006C0D67"/>
    <w:rsid w:val="006C16E1"/>
    <w:rsid w:val="006C190E"/>
    <w:rsid w:val="006C1F43"/>
    <w:rsid w:val="006C2343"/>
    <w:rsid w:val="006C31D3"/>
    <w:rsid w:val="006C3B55"/>
    <w:rsid w:val="006C442A"/>
    <w:rsid w:val="006C49CA"/>
    <w:rsid w:val="006C5DEF"/>
    <w:rsid w:val="006C62BF"/>
    <w:rsid w:val="006D01B1"/>
    <w:rsid w:val="006D1B57"/>
    <w:rsid w:val="006D3BC8"/>
    <w:rsid w:val="006D3FC1"/>
    <w:rsid w:val="006D5B25"/>
    <w:rsid w:val="006E01DC"/>
    <w:rsid w:val="006E0578"/>
    <w:rsid w:val="006E314D"/>
    <w:rsid w:val="006E3828"/>
    <w:rsid w:val="006E4FE1"/>
    <w:rsid w:val="006E6293"/>
    <w:rsid w:val="006F0B76"/>
    <w:rsid w:val="006F24DC"/>
    <w:rsid w:val="006F2B34"/>
    <w:rsid w:val="006F4821"/>
    <w:rsid w:val="006F4A54"/>
    <w:rsid w:val="006F5C75"/>
    <w:rsid w:val="006F7E43"/>
    <w:rsid w:val="007006DD"/>
    <w:rsid w:val="007016B2"/>
    <w:rsid w:val="00702AA5"/>
    <w:rsid w:val="00702F8E"/>
    <w:rsid w:val="007032A5"/>
    <w:rsid w:val="00703C67"/>
    <w:rsid w:val="00704053"/>
    <w:rsid w:val="00706F1A"/>
    <w:rsid w:val="007074CC"/>
    <w:rsid w:val="00710723"/>
    <w:rsid w:val="007107DA"/>
    <w:rsid w:val="00711031"/>
    <w:rsid w:val="00712DBF"/>
    <w:rsid w:val="007135BE"/>
    <w:rsid w:val="007142D6"/>
    <w:rsid w:val="00714484"/>
    <w:rsid w:val="0071485E"/>
    <w:rsid w:val="00714C87"/>
    <w:rsid w:val="00717C2E"/>
    <w:rsid w:val="00720802"/>
    <w:rsid w:val="00723ED1"/>
    <w:rsid w:val="00733AD8"/>
    <w:rsid w:val="007349C2"/>
    <w:rsid w:val="007360CD"/>
    <w:rsid w:val="007368D5"/>
    <w:rsid w:val="00736BA0"/>
    <w:rsid w:val="007406C1"/>
    <w:rsid w:val="00740AF5"/>
    <w:rsid w:val="00743525"/>
    <w:rsid w:val="007437FC"/>
    <w:rsid w:val="007438FE"/>
    <w:rsid w:val="007444EC"/>
    <w:rsid w:val="00745555"/>
    <w:rsid w:val="00745695"/>
    <w:rsid w:val="00745B7E"/>
    <w:rsid w:val="00745D42"/>
    <w:rsid w:val="00745F94"/>
    <w:rsid w:val="007502D3"/>
    <w:rsid w:val="00752136"/>
    <w:rsid w:val="00752370"/>
    <w:rsid w:val="007527C7"/>
    <w:rsid w:val="00753C1F"/>
    <w:rsid w:val="007541A2"/>
    <w:rsid w:val="00754843"/>
    <w:rsid w:val="0075515A"/>
    <w:rsid w:val="00755818"/>
    <w:rsid w:val="007566A7"/>
    <w:rsid w:val="00756DF5"/>
    <w:rsid w:val="00756EE3"/>
    <w:rsid w:val="0076008E"/>
    <w:rsid w:val="0076127C"/>
    <w:rsid w:val="00761D85"/>
    <w:rsid w:val="0076286B"/>
    <w:rsid w:val="0076488C"/>
    <w:rsid w:val="00764DFA"/>
    <w:rsid w:val="00764E9B"/>
    <w:rsid w:val="007652CA"/>
    <w:rsid w:val="00766846"/>
    <w:rsid w:val="00766AA5"/>
    <w:rsid w:val="0076772F"/>
    <w:rsid w:val="0076790E"/>
    <w:rsid w:val="00770601"/>
    <w:rsid w:val="007713F3"/>
    <w:rsid w:val="00772189"/>
    <w:rsid w:val="00772CE7"/>
    <w:rsid w:val="0077452B"/>
    <w:rsid w:val="00774B69"/>
    <w:rsid w:val="0077519C"/>
    <w:rsid w:val="0077575C"/>
    <w:rsid w:val="0077642B"/>
    <w:rsid w:val="0077673A"/>
    <w:rsid w:val="0078032A"/>
    <w:rsid w:val="0078122C"/>
    <w:rsid w:val="0078233C"/>
    <w:rsid w:val="00783BC9"/>
    <w:rsid w:val="007846E1"/>
    <w:rsid w:val="007847D6"/>
    <w:rsid w:val="007860E0"/>
    <w:rsid w:val="00786675"/>
    <w:rsid w:val="00787272"/>
    <w:rsid w:val="0078776A"/>
    <w:rsid w:val="00787DF1"/>
    <w:rsid w:val="00790B83"/>
    <w:rsid w:val="007917D9"/>
    <w:rsid w:val="00791CD0"/>
    <w:rsid w:val="0079278B"/>
    <w:rsid w:val="007935BB"/>
    <w:rsid w:val="00793C1F"/>
    <w:rsid w:val="00793F98"/>
    <w:rsid w:val="00794459"/>
    <w:rsid w:val="00794628"/>
    <w:rsid w:val="0079549F"/>
    <w:rsid w:val="007A0261"/>
    <w:rsid w:val="007A126A"/>
    <w:rsid w:val="007A202B"/>
    <w:rsid w:val="007A2B04"/>
    <w:rsid w:val="007A3193"/>
    <w:rsid w:val="007A39C9"/>
    <w:rsid w:val="007A3DA7"/>
    <w:rsid w:val="007A43E2"/>
    <w:rsid w:val="007A5172"/>
    <w:rsid w:val="007A5D7C"/>
    <w:rsid w:val="007A67A0"/>
    <w:rsid w:val="007A6D95"/>
    <w:rsid w:val="007A76CF"/>
    <w:rsid w:val="007A7C39"/>
    <w:rsid w:val="007B1D0B"/>
    <w:rsid w:val="007B235E"/>
    <w:rsid w:val="007B293D"/>
    <w:rsid w:val="007B2982"/>
    <w:rsid w:val="007B3565"/>
    <w:rsid w:val="007B4892"/>
    <w:rsid w:val="007B4CA6"/>
    <w:rsid w:val="007B570C"/>
    <w:rsid w:val="007B6016"/>
    <w:rsid w:val="007B67DD"/>
    <w:rsid w:val="007B6BCD"/>
    <w:rsid w:val="007B6D77"/>
    <w:rsid w:val="007C0A36"/>
    <w:rsid w:val="007C1210"/>
    <w:rsid w:val="007C18A8"/>
    <w:rsid w:val="007C28C1"/>
    <w:rsid w:val="007C41E4"/>
    <w:rsid w:val="007C4690"/>
    <w:rsid w:val="007C4D63"/>
    <w:rsid w:val="007C57B0"/>
    <w:rsid w:val="007C6F4E"/>
    <w:rsid w:val="007D2130"/>
    <w:rsid w:val="007D3FA6"/>
    <w:rsid w:val="007D501D"/>
    <w:rsid w:val="007D54C4"/>
    <w:rsid w:val="007D5837"/>
    <w:rsid w:val="007D58F7"/>
    <w:rsid w:val="007D5A12"/>
    <w:rsid w:val="007D62B3"/>
    <w:rsid w:val="007D64DE"/>
    <w:rsid w:val="007D744C"/>
    <w:rsid w:val="007D7B6E"/>
    <w:rsid w:val="007D7CA4"/>
    <w:rsid w:val="007E1447"/>
    <w:rsid w:val="007E2520"/>
    <w:rsid w:val="007E27B9"/>
    <w:rsid w:val="007E2DF6"/>
    <w:rsid w:val="007E36C3"/>
    <w:rsid w:val="007E417F"/>
    <w:rsid w:val="007E4A6E"/>
    <w:rsid w:val="007E52E0"/>
    <w:rsid w:val="007E55B5"/>
    <w:rsid w:val="007E5809"/>
    <w:rsid w:val="007F3B92"/>
    <w:rsid w:val="007F56A7"/>
    <w:rsid w:val="007F6946"/>
    <w:rsid w:val="007F7498"/>
    <w:rsid w:val="007F7F81"/>
    <w:rsid w:val="00800483"/>
    <w:rsid w:val="008006E9"/>
    <w:rsid w:val="00800851"/>
    <w:rsid w:val="0080171C"/>
    <w:rsid w:val="00802278"/>
    <w:rsid w:val="008028FD"/>
    <w:rsid w:val="00802EE1"/>
    <w:rsid w:val="0080306F"/>
    <w:rsid w:val="00803548"/>
    <w:rsid w:val="00803BF3"/>
    <w:rsid w:val="008049B6"/>
    <w:rsid w:val="0080505B"/>
    <w:rsid w:val="00806625"/>
    <w:rsid w:val="00806DC8"/>
    <w:rsid w:val="00807112"/>
    <w:rsid w:val="00807DD0"/>
    <w:rsid w:val="00807E9D"/>
    <w:rsid w:val="0081084E"/>
    <w:rsid w:val="00810E5C"/>
    <w:rsid w:val="0081156D"/>
    <w:rsid w:val="00811FF6"/>
    <w:rsid w:val="0081295A"/>
    <w:rsid w:val="00816930"/>
    <w:rsid w:val="00820D7F"/>
    <w:rsid w:val="00821565"/>
    <w:rsid w:val="00821D01"/>
    <w:rsid w:val="008227D6"/>
    <w:rsid w:val="00823D81"/>
    <w:rsid w:val="00824381"/>
    <w:rsid w:val="00824442"/>
    <w:rsid w:val="0082501B"/>
    <w:rsid w:val="00826941"/>
    <w:rsid w:val="00826B7B"/>
    <w:rsid w:val="00827BE7"/>
    <w:rsid w:val="00827F17"/>
    <w:rsid w:val="0083197D"/>
    <w:rsid w:val="00832EF2"/>
    <w:rsid w:val="00833080"/>
    <w:rsid w:val="0083352E"/>
    <w:rsid w:val="00833B52"/>
    <w:rsid w:val="00834146"/>
    <w:rsid w:val="008346E6"/>
    <w:rsid w:val="00834817"/>
    <w:rsid w:val="008354AE"/>
    <w:rsid w:val="008355C0"/>
    <w:rsid w:val="00837B8E"/>
    <w:rsid w:val="00840F91"/>
    <w:rsid w:val="00841B97"/>
    <w:rsid w:val="00842C0C"/>
    <w:rsid w:val="00846789"/>
    <w:rsid w:val="0085027A"/>
    <w:rsid w:val="008512D9"/>
    <w:rsid w:val="00853D37"/>
    <w:rsid w:val="0085428F"/>
    <w:rsid w:val="008542EE"/>
    <w:rsid w:val="008575E4"/>
    <w:rsid w:val="008604BA"/>
    <w:rsid w:val="00860830"/>
    <w:rsid w:val="00860A71"/>
    <w:rsid w:val="00860E7C"/>
    <w:rsid w:val="008633B5"/>
    <w:rsid w:val="008638C8"/>
    <w:rsid w:val="008641D8"/>
    <w:rsid w:val="008664BF"/>
    <w:rsid w:val="0086657B"/>
    <w:rsid w:val="00870718"/>
    <w:rsid w:val="00871428"/>
    <w:rsid w:val="00872861"/>
    <w:rsid w:val="00873637"/>
    <w:rsid w:val="00876E1E"/>
    <w:rsid w:val="00877C7B"/>
    <w:rsid w:val="0088382B"/>
    <w:rsid w:val="00885DA0"/>
    <w:rsid w:val="00886D1A"/>
    <w:rsid w:val="00887033"/>
    <w:rsid w:val="00887F36"/>
    <w:rsid w:val="00890925"/>
    <w:rsid w:val="00890A4F"/>
    <w:rsid w:val="00891B29"/>
    <w:rsid w:val="00891DE1"/>
    <w:rsid w:val="008956C7"/>
    <w:rsid w:val="00895EEE"/>
    <w:rsid w:val="008978D2"/>
    <w:rsid w:val="008979BF"/>
    <w:rsid w:val="008A01EA"/>
    <w:rsid w:val="008A14CB"/>
    <w:rsid w:val="008A1FC1"/>
    <w:rsid w:val="008A22B9"/>
    <w:rsid w:val="008A268A"/>
    <w:rsid w:val="008A30F1"/>
    <w:rsid w:val="008A34A7"/>
    <w:rsid w:val="008A3568"/>
    <w:rsid w:val="008A39FB"/>
    <w:rsid w:val="008A3C35"/>
    <w:rsid w:val="008A5061"/>
    <w:rsid w:val="008A5883"/>
    <w:rsid w:val="008A6A14"/>
    <w:rsid w:val="008A6BA9"/>
    <w:rsid w:val="008A7F33"/>
    <w:rsid w:val="008B0463"/>
    <w:rsid w:val="008B1BDF"/>
    <w:rsid w:val="008B299B"/>
    <w:rsid w:val="008B2F62"/>
    <w:rsid w:val="008B30FA"/>
    <w:rsid w:val="008B3A26"/>
    <w:rsid w:val="008B3EB1"/>
    <w:rsid w:val="008B41BA"/>
    <w:rsid w:val="008B4344"/>
    <w:rsid w:val="008B46B0"/>
    <w:rsid w:val="008B4A72"/>
    <w:rsid w:val="008B68A3"/>
    <w:rsid w:val="008B6CC0"/>
    <w:rsid w:val="008B7CB7"/>
    <w:rsid w:val="008C0C02"/>
    <w:rsid w:val="008C0FD4"/>
    <w:rsid w:val="008C24A8"/>
    <w:rsid w:val="008C2E89"/>
    <w:rsid w:val="008C50F3"/>
    <w:rsid w:val="008C51A4"/>
    <w:rsid w:val="008C58CF"/>
    <w:rsid w:val="008C66E2"/>
    <w:rsid w:val="008C6988"/>
    <w:rsid w:val="008C7246"/>
    <w:rsid w:val="008C7BF5"/>
    <w:rsid w:val="008C7EFE"/>
    <w:rsid w:val="008D03B9"/>
    <w:rsid w:val="008D0A71"/>
    <w:rsid w:val="008D0D7F"/>
    <w:rsid w:val="008D1857"/>
    <w:rsid w:val="008D1DB6"/>
    <w:rsid w:val="008D24B8"/>
    <w:rsid w:val="008D30C7"/>
    <w:rsid w:val="008D3B40"/>
    <w:rsid w:val="008D3C1E"/>
    <w:rsid w:val="008D504D"/>
    <w:rsid w:val="008D5C27"/>
    <w:rsid w:val="008D657F"/>
    <w:rsid w:val="008E1B4B"/>
    <w:rsid w:val="008E2176"/>
    <w:rsid w:val="008E26FF"/>
    <w:rsid w:val="008E39B7"/>
    <w:rsid w:val="008E4BAE"/>
    <w:rsid w:val="008E5BA8"/>
    <w:rsid w:val="008E68A7"/>
    <w:rsid w:val="008E73E5"/>
    <w:rsid w:val="008E7C34"/>
    <w:rsid w:val="008F00A3"/>
    <w:rsid w:val="008F047A"/>
    <w:rsid w:val="008F18D6"/>
    <w:rsid w:val="008F23B7"/>
    <w:rsid w:val="008F2C9B"/>
    <w:rsid w:val="008F5FAC"/>
    <w:rsid w:val="008F71EF"/>
    <w:rsid w:val="008F797B"/>
    <w:rsid w:val="008F7B1D"/>
    <w:rsid w:val="009001EE"/>
    <w:rsid w:val="0090033D"/>
    <w:rsid w:val="009013C3"/>
    <w:rsid w:val="00901D92"/>
    <w:rsid w:val="0090249A"/>
    <w:rsid w:val="00902EB6"/>
    <w:rsid w:val="00903445"/>
    <w:rsid w:val="00904780"/>
    <w:rsid w:val="00904B2B"/>
    <w:rsid w:val="0090635B"/>
    <w:rsid w:val="00911036"/>
    <w:rsid w:val="00911121"/>
    <w:rsid w:val="00911557"/>
    <w:rsid w:val="009120F6"/>
    <w:rsid w:val="0091230F"/>
    <w:rsid w:val="009127B4"/>
    <w:rsid w:val="009129BB"/>
    <w:rsid w:val="00913469"/>
    <w:rsid w:val="0091375F"/>
    <w:rsid w:val="00914F81"/>
    <w:rsid w:val="009150D9"/>
    <w:rsid w:val="009158AD"/>
    <w:rsid w:val="0091739E"/>
    <w:rsid w:val="00917DF5"/>
    <w:rsid w:val="0092222D"/>
    <w:rsid w:val="00922385"/>
    <w:rsid w:val="009223DF"/>
    <w:rsid w:val="00922674"/>
    <w:rsid w:val="009226C1"/>
    <w:rsid w:val="00922E38"/>
    <w:rsid w:val="00923406"/>
    <w:rsid w:val="0092398C"/>
    <w:rsid w:val="00923D6F"/>
    <w:rsid w:val="009264D4"/>
    <w:rsid w:val="00926E1B"/>
    <w:rsid w:val="00930977"/>
    <w:rsid w:val="00931363"/>
    <w:rsid w:val="00931A8C"/>
    <w:rsid w:val="00931EAB"/>
    <w:rsid w:val="00932203"/>
    <w:rsid w:val="00932A41"/>
    <w:rsid w:val="009338AD"/>
    <w:rsid w:val="0093426F"/>
    <w:rsid w:val="00935F78"/>
    <w:rsid w:val="00936091"/>
    <w:rsid w:val="00936FFD"/>
    <w:rsid w:val="00937DE1"/>
    <w:rsid w:val="0094097D"/>
    <w:rsid w:val="00940D8A"/>
    <w:rsid w:val="0094191B"/>
    <w:rsid w:val="00941F4D"/>
    <w:rsid w:val="0094228D"/>
    <w:rsid w:val="00942E43"/>
    <w:rsid w:val="0094432E"/>
    <w:rsid w:val="00944E87"/>
    <w:rsid w:val="00944F64"/>
    <w:rsid w:val="0094574A"/>
    <w:rsid w:val="009462D1"/>
    <w:rsid w:val="00946C8C"/>
    <w:rsid w:val="009479C1"/>
    <w:rsid w:val="00950944"/>
    <w:rsid w:val="009517D4"/>
    <w:rsid w:val="0095198C"/>
    <w:rsid w:val="009522DC"/>
    <w:rsid w:val="009525B9"/>
    <w:rsid w:val="0095557E"/>
    <w:rsid w:val="009557F4"/>
    <w:rsid w:val="00955AC6"/>
    <w:rsid w:val="009562F2"/>
    <w:rsid w:val="0095779A"/>
    <w:rsid w:val="009578B7"/>
    <w:rsid w:val="00957CDE"/>
    <w:rsid w:val="00957F1F"/>
    <w:rsid w:val="009606F7"/>
    <w:rsid w:val="00961488"/>
    <w:rsid w:val="00962258"/>
    <w:rsid w:val="009622E6"/>
    <w:rsid w:val="009627E8"/>
    <w:rsid w:val="00962FAB"/>
    <w:rsid w:val="00964E9F"/>
    <w:rsid w:val="009678B7"/>
    <w:rsid w:val="00972217"/>
    <w:rsid w:val="0097239D"/>
    <w:rsid w:val="0097251A"/>
    <w:rsid w:val="0097328D"/>
    <w:rsid w:val="009733E7"/>
    <w:rsid w:val="00976E6C"/>
    <w:rsid w:val="00977B23"/>
    <w:rsid w:val="009801AE"/>
    <w:rsid w:val="00980A15"/>
    <w:rsid w:val="009811CE"/>
    <w:rsid w:val="00981FAE"/>
    <w:rsid w:val="0098207B"/>
    <w:rsid w:val="00982C56"/>
    <w:rsid w:val="00982F22"/>
    <w:rsid w:val="009843DF"/>
    <w:rsid w:val="00985E4E"/>
    <w:rsid w:val="00990C45"/>
    <w:rsid w:val="00990F0C"/>
    <w:rsid w:val="00992B90"/>
    <w:rsid w:val="00992D9C"/>
    <w:rsid w:val="00993CA2"/>
    <w:rsid w:val="00993EDE"/>
    <w:rsid w:val="0099462A"/>
    <w:rsid w:val="00994777"/>
    <w:rsid w:val="00994BD4"/>
    <w:rsid w:val="0099516E"/>
    <w:rsid w:val="00995E52"/>
    <w:rsid w:val="009962D0"/>
    <w:rsid w:val="009963F2"/>
    <w:rsid w:val="00996CB8"/>
    <w:rsid w:val="009975BA"/>
    <w:rsid w:val="009A2A03"/>
    <w:rsid w:val="009A2AFA"/>
    <w:rsid w:val="009A334A"/>
    <w:rsid w:val="009A3947"/>
    <w:rsid w:val="009A404E"/>
    <w:rsid w:val="009A4188"/>
    <w:rsid w:val="009A53F9"/>
    <w:rsid w:val="009A705E"/>
    <w:rsid w:val="009A7181"/>
    <w:rsid w:val="009A7903"/>
    <w:rsid w:val="009B00B4"/>
    <w:rsid w:val="009B00EF"/>
    <w:rsid w:val="009B15E9"/>
    <w:rsid w:val="009B19F7"/>
    <w:rsid w:val="009B1D3B"/>
    <w:rsid w:val="009B23E4"/>
    <w:rsid w:val="009B2514"/>
    <w:rsid w:val="009B2894"/>
    <w:rsid w:val="009B2E97"/>
    <w:rsid w:val="009B5008"/>
    <w:rsid w:val="009B5146"/>
    <w:rsid w:val="009B5169"/>
    <w:rsid w:val="009B5C81"/>
    <w:rsid w:val="009B5EE0"/>
    <w:rsid w:val="009B66D8"/>
    <w:rsid w:val="009C418E"/>
    <w:rsid w:val="009C442C"/>
    <w:rsid w:val="009C4CB3"/>
    <w:rsid w:val="009C5412"/>
    <w:rsid w:val="009C5748"/>
    <w:rsid w:val="009C5C2E"/>
    <w:rsid w:val="009C74B4"/>
    <w:rsid w:val="009C79EA"/>
    <w:rsid w:val="009D2EB5"/>
    <w:rsid w:val="009D2FC5"/>
    <w:rsid w:val="009D338A"/>
    <w:rsid w:val="009D55C2"/>
    <w:rsid w:val="009D5AA1"/>
    <w:rsid w:val="009D5B52"/>
    <w:rsid w:val="009D5BFF"/>
    <w:rsid w:val="009D5F2F"/>
    <w:rsid w:val="009D6234"/>
    <w:rsid w:val="009E0787"/>
    <w:rsid w:val="009E07F4"/>
    <w:rsid w:val="009E09BE"/>
    <w:rsid w:val="009E43AF"/>
    <w:rsid w:val="009E4F5D"/>
    <w:rsid w:val="009E728E"/>
    <w:rsid w:val="009E7E2A"/>
    <w:rsid w:val="009F195E"/>
    <w:rsid w:val="009F25DD"/>
    <w:rsid w:val="009F26A5"/>
    <w:rsid w:val="009F2DF1"/>
    <w:rsid w:val="009F309B"/>
    <w:rsid w:val="009F3268"/>
    <w:rsid w:val="009F392E"/>
    <w:rsid w:val="009F5129"/>
    <w:rsid w:val="009F53C5"/>
    <w:rsid w:val="009F7787"/>
    <w:rsid w:val="009F797C"/>
    <w:rsid w:val="00A001A4"/>
    <w:rsid w:val="00A0096E"/>
    <w:rsid w:val="00A00D79"/>
    <w:rsid w:val="00A01FFB"/>
    <w:rsid w:val="00A02608"/>
    <w:rsid w:val="00A03B05"/>
    <w:rsid w:val="00A03FC7"/>
    <w:rsid w:val="00A04D7F"/>
    <w:rsid w:val="00A04E6C"/>
    <w:rsid w:val="00A05CA8"/>
    <w:rsid w:val="00A06600"/>
    <w:rsid w:val="00A0740E"/>
    <w:rsid w:val="00A11508"/>
    <w:rsid w:val="00A118F0"/>
    <w:rsid w:val="00A11900"/>
    <w:rsid w:val="00A158C0"/>
    <w:rsid w:val="00A16076"/>
    <w:rsid w:val="00A172EC"/>
    <w:rsid w:val="00A20238"/>
    <w:rsid w:val="00A211EA"/>
    <w:rsid w:val="00A21838"/>
    <w:rsid w:val="00A227E2"/>
    <w:rsid w:val="00A231AA"/>
    <w:rsid w:val="00A243D1"/>
    <w:rsid w:val="00A26B65"/>
    <w:rsid w:val="00A322B7"/>
    <w:rsid w:val="00A33AAA"/>
    <w:rsid w:val="00A353DE"/>
    <w:rsid w:val="00A360CB"/>
    <w:rsid w:val="00A4050F"/>
    <w:rsid w:val="00A40D91"/>
    <w:rsid w:val="00A422D2"/>
    <w:rsid w:val="00A432C8"/>
    <w:rsid w:val="00A43A2B"/>
    <w:rsid w:val="00A44872"/>
    <w:rsid w:val="00A50641"/>
    <w:rsid w:val="00A530BF"/>
    <w:rsid w:val="00A543E6"/>
    <w:rsid w:val="00A55A23"/>
    <w:rsid w:val="00A56105"/>
    <w:rsid w:val="00A57D4A"/>
    <w:rsid w:val="00A57F63"/>
    <w:rsid w:val="00A61356"/>
    <w:rsid w:val="00A6177B"/>
    <w:rsid w:val="00A62213"/>
    <w:rsid w:val="00A623CF"/>
    <w:rsid w:val="00A62E74"/>
    <w:rsid w:val="00A637E4"/>
    <w:rsid w:val="00A64019"/>
    <w:rsid w:val="00A648B8"/>
    <w:rsid w:val="00A66136"/>
    <w:rsid w:val="00A67103"/>
    <w:rsid w:val="00A6772F"/>
    <w:rsid w:val="00A71189"/>
    <w:rsid w:val="00A716FC"/>
    <w:rsid w:val="00A71DBE"/>
    <w:rsid w:val="00A72786"/>
    <w:rsid w:val="00A731B2"/>
    <w:rsid w:val="00A7364A"/>
    <w:rsid w:val="00A73935"/>
    <w:rsid w:val="00A74DCC"/>
    <w:rsid w:val="00A753ED"/>
    <w:rsid w:val="00A75A52"/>
    <w:rsid w:val="00A7600A"/>
    <w:rsid w:val="00A76782"/>
    <w:rsid w:val="00A76BC7"/>
    <w:rsid w:val="00A7709E"/>
    <w:rsid w:val="00A77512"/>
    <w:rsid w:val="00A80D34"/>
    <w:rsid w:val="00A81148"/>
    <w:rsid w:val="00A812CA"/>
    <w:rsid w:val="00A8227E"/>
    <w:rsid w:val="00A83A87"/>
    <w:rsid w:val="00A8491D"/>
    <w:rsid w:val="00A84F2D"/>
    <w:rsid w:val="00A85ED9"/>
    <w:rsid w:val="00A868BE"/>
    <w:rsid w:val="00A86B1F"/>
    <w:rsid w:val="00A90630"/>
    <w:rsid w:val="00A90D48"/>
    <w:rsid w:val="00A91935"/>
    <w:rsid w:val="00A91DCD"/>
    <w:rsid w:val="00A92E30"/>
    <w:rsid w:val="00A9344C"/>
    <w:rsid w:val="00A93804"/>
    <w:rsid w:val="00A938F8"/>
    <w:rsid w:val="00A94C2F"/>
    <w:rsid w:val="00A95573"/>
    <w:rsid w:val="00A95F01"/>
    <w:rsid w:val="00A9739E"/>
    <w:rsid w:val="00A978F3"/>
    <w:rsid w:val="00AA03B3"/>
    <w:rsid w:val="00AA03F3"/>
    <w:rsid w:val="00AA05B7"/>
    <w:rsid w:val="00AA0627"/>
    <w:rsid w:val="00AA190E"/>
    <w:rsid w:val="00AA1F57"/>
    <w:rsid w:val="00AA236C"/>
    <w:rsid w:val="00AA3277"/>
    <w:rsid w:val="00AA3EFB"/>
    <w:rsid w:val="00AA42F2"/>
    <w:rsid w:val="00AA4CBB"/>
    <w:rsid w:val="00AA51A0"/>
    <w:rsid w:val="00AA55C5"/>
    <w:rsid w:val="00AA65FA"/>
    <w:rsid w:val="00AA7351"/>
    <w:rsid w:val="00AA7D12"/>
    <w:rsid w:val="00AB09A8"/>
    <w:rsid w:val="00AB11EF"/>
    <w:rsid w:val="00AB432C"/>
    <w:rsid w:val="00AB5594"/>
    <w:rsid w:val="00AC01E9"/>
    <w:rsid w:val="00AC26FC"/>
    <w:rsid w:val="00AC3C64"/>
    <w:rsid w:val="00AC3E83"/>
    <w:rsid w:val="00AC5633"/>
    <w:rsid w:val="00AC59BD"/>
    <w:rsid w:val="00AC5BC3"/>
    <w:rsid w:val="00AC6682"/>
    <w:rsid w:val="00AC70A1"/>
    <w:rsid w:val="00AD056F"/>
    <w:rsid w:val="00AD0C7B"/>
    <w:rsid w:val="00AD19A8"/>
    <w:rsid w:val="00AD2050"/>
    <w:rsid w:val="00AD275D"/>
    <w:rsid w:val="00AD36D3"/>
    <w:rsid w:val="00AD37D4"/>
    <w:rsid w:val="00AD38D0"/>
    <w:rsid w:val="00AD3A6B"/>
    <w:rsid w:val="00AD5751"/>
    <w:rsid w:val="00AD5F1A"/>
    <w:rsid w:val="00AD62BE"/>
    <w:rsid w:val="00AD62D4"/>
    <w:rsid w:val="00AD6731"/>
    <w:rsid w:val="00AD6806"/>
    <w:rsid w:val="00AD78A8"/>
    <w:rsid w:val="00AD7CAA"/>
    <w:rsid w:val="00AD7D7F"/>
    <w:rsid w:val="00AE014F"/>
    <w:rsid w:val="00AE252C"/>
    <w:rsid w:val="00AE3013"/>
    <w:rsid w:val="00AE536A"/>
    <w:rsid w:val="00AE61B0"/>
    <w:rsid w:val="00AE631E"/>
    <w:rsid w:val="00AE677D"/>
    <w:rsid w:val="00AF0A65"/>
    <w:rsid w:val="00AF0ACF"/>
    <w:rsid w:val="00AF14BB"/>
    <w:rsid w:val="00AF1601"/>
    <w:rsid w:val="00AF173D"/>
    <w:rsid w:val="00AF2E9E"/>
    <w:rsid w:val="00AF4E65"/>
    <w:rsid w:val="00AF55BE"/>
    <w:rsid w:val="00AF5943"/>
    <w:rsid w:val="00AF5B43"/>
    <w:rsid w:val="00AF5ED8"/>
    <w:rsid w:val="00AF7BD8"/>
    <w:rsid w:val="00B00213"/>
    <w:rsid w:val="00B008D5"/>
    <w:rsid w:val="00B00CFD"/>
    <w:rsid w:val="00B01B89"/>
    <w:rsid w:val="00B02F73"/>
    <w:rsid w:val="00B0322F"/>
    <w:rsid w:val="00B03544"/>
    <w:rsid w:val="00B035FA"/>
    <w:rsid w:val="00B0461E"/>
    <w:rsid w:val="00B057EF"/>
    <w:rsid w:val="00B0619F"/>
    <w:rsid w:val="00B06CCA"/>
    <w:rsid w:val="00B074B5"/>
    <w:rsid w:val="00B07C24"/>
    <w:rsid w:val="00B101FD"/>
    <w:rsid w:val="00B10DF6"/>
    <w:rsid w:val="00B112ED"/>
    <w:rsid w:val="00B12EEC"/>
    <w:rsid w:val="00B13A26"/>
    <w:rsid w:val="00B15A89"/>
    <w:rsid w:val="00B15CEB"/>
    <w:rsid w:val="00B15D0D"/>
    <w:rsid w:val="00B16FD9"/>
    <w:rsid w:val="00B17BBA"/>
    <w:rsid w:val="00B206E3"/>
    <w:rsid w:val="00B20758"/>
    <w:rsid w:val="00B20F59"/>
    <w:rsid w:val="00B21024"/>
    <w:rsid w:val="00B2129E"/>
    <w:rsid w:val="00B22106"/>
    <w:rsid w:val="00B23E69"/>
    <w:rsid w:val="00B24F7C"/>
    <w:rsid w:val="00B25FFD"/>
    <w:rsid w:val="00B2655F"/>
    <w:rsid w:val="00B2663D"/>
    <w:rsid w:val="00B26E25"/>
    <w:rsid w:val="00B2775B"/>
    <w:rsid w:val="00B30F80"/>
    <w:rsid w:val="00B315E8"/>
    <w:rsid w:val="00B31D98"/>
    <w:rsid w:val="00B31DA9"/>
    <w:rsid w:val="00B31E19"/>
    <w:rsid w:val="00B32694"/>
    <w:rsid w:val="00B33BFE"/>
    <w:rsid w:val="00B3595F"/>
    <w:rsid w:val="00B35BA7"/>
    <w:rsid w:val="00B4040C"/>
    <w:rsid w:val="00B40709"/>
    <w:rsid w:val="00B410EF"/>
    <w:rsid w:val="00B41F84"/>
    <w:rsid w:val="00B432AF"/>
    <w:rsid w:val="00B43F06"/>
    <w:rsid w:val="00B44B62"/>
    <w:rsid w:val="00B452E0"/>
    <w:rsid w:val="00B45522"/>
    <w:rsid w:val="00B4585C"/>
    <w:rsid w:val="00B460B0"/>
    <w:rsid w:val="00B4659E"/>
    <w:rsid w:val="00B46F9C"/>
    <w:rsid w:val="00B50AB2"/>
    <w:rsid w:val="00B51F85"/>
    <w:rsid w:val="00B5235F"/>
    <w:rsid w:val="00B5408C"/>
    <w:rsid w:val="00B5431A"/>
    <w:rsid w:val="00B54A61"/>
    <w:rsid w:val="00B5585A"/>
    <w:rsid w:val="00B56EB2"/>
    <w:rsid w:val="00B57220"/>
    <w:rsid w:val="00B60C07"/>
    <w:rsid w:val="00B625CA"/>
    <w:rsid w:val="00B6392E"/>
    <w:rsid w:val="00B642C1"/>
    <w:rsid w:val="00B6459F"/>
    <w:rsid w:val="00B65379"/>
    <w:rsid w:val="00B657B4"/>
    <w:rsid w:val="00B6645D"/>
    <w:rsid w:val="00B6771C"/>
    <w:rsid w:val="00B67F55"/>
    <w:rsid w:val="00B71CDA"/>
    <w:rsid w:val="00B7277C"/>
    <w:rsid w:val="00B733C3"/>
    <w:rsid w:val="00B75356"/>
    <w:rsid w:val="00B75EE1"/>
    <w:rsid w:val="00B77481"/>
    <w:rsid w:val="00B800D5"/>
    <w:rsid w:val="00B801BF"/>
    <w:rsid w:val="00B82AF2"/>
    <w:rsid w:val="00B8470D"/>
    <w:rsid w:val="00B8518B"/>
    <w:rsid w:val="00B85F20"/>
    <w:rsid w:val="00B8738A"/>
    <w:rsid w:val="00B90061"/>
    <w:rsid w:val="00B91B18"/>
    <w:rsid w:val="00B933B7"/>
    <w:rsid w:val="00B936F6"/>
    <w:rsid w:val="00B94037"/>
    <w:rsid w:val="00B9439C"/>
    <w:rsid w:val="00B94F87"/>
    <w:rsid w:val="00B95BF4"/>
    <w:rsid w:val="00B979AA"/>
    <w:rsid w:val="00B97CC3"/>
    <w:rsid w:val="00B97CDE"/>
    <w:rsid w:val="00BA0DB6"/>
    <w:rsid w:val="00BA15F4"/>
    <w:rsid w:val="00BA1BF6"/>
    <w:rsid w:val="00BA45FA"/>
    <w:rsid w:val="00BA4859"/>
    <w:rsid w:val="00BB04BE"/>
    <w:rsid w:val="00BB0DFE"/>
    <w:rsid w:val="00BB1DE7"/>
    <w:rsid w:val="00BB39F2"/>
    <w:rsid w:val="00BB40E2"/>
    <w:rsid w:val="00BB497D"/>
    <w:rsid w:val="00BB5844"/>
    <w:rsid w:val="00BB6849"/>
    <w:rsid w:val="00BB7F0A"/>
    <w:rsid w:val="00BC06C4"/>
    <w:rsid w:val="00BC1F66"/>
    <w:rsid w:val="00BC2267"/>
    <w:rsid w:val="00BC260D"/>
    <w:rsid w:val="00BC3E49"/>
    <w:rsid w:val="00BC4AD5"/>
    <w:rsid w:val="00BC4F27"/>
    <w:rsid w:val="00BC6325"/>
    <w:rsid w:val="00BC6F47"/>
    <w:rsid w:val="00BC79A0"/>
    <w:rsid w:val="00BD28E8"/>
    <w:rsid w:val="00BD4129"/>
    <w:rsid w:val="00BD46A8"/>
    <w:rsid w:val="00BD7164"/>
    <w:rsid w:val="00BD7358"/>
    <w:rsid w:val="00BD7E91"/>
    <w:rsid w:val="00BD7F0D"/>
    <w:rsid w:val="00BE06DC"/>
    <w:rsid w:val="00BE0AC4"/>
    <w:rsid w:val="00BE31C0"/>
    <w:rsid w:val="00BE5A87"/>
    <w:rsid w:val="00BE61C9"/>
    <w:rsid w:val="00BE65A2"/>
    <w:rsid w:val="00BE6715"/>
    <w:rsid w:val="00BF103B"/>
    <w:rsid w:val="00BF1693"/>
    <w:rsid w:val="00BF2642"/>
    <w:rsid w:val="00BF2751"/>
    <w:rsid w:val="00BF3390"/>
    <w:rsid w:val="00BF4094"/>
    <w:rsid w:val="00BF424A"/>
    <w:rsid w:val="00BF49A8"/>
    <w:rsid w:val="00BF54FE"/>
    <w:rsid w:val="00BF6A81"/>
    <w:rsid w:val="00C016CF"/>
    <w:rsid w:val="00C01D2F"/>
    <w:rsid w:val="00C02C1F"/>
    <w:rsid w:val="00C02D0A"/>
    <w:rsid w:val="00C02D6E"/>
    <w:rsid w:val="00C02F23"/>
    <w:rsid w:val="00C03509"/>
    <w:rsid w:val="00C03A6E"/>
    <w:rsid w:val="00C04F88"/>
    <w:rsid w:val="00C05F5B"/>
    <w:rsid w:val="00C06F9A"/>
    <w:rsid w:val="00C1024C"/>
    <w:rsid w:val="00C10E77"/>
    <w:rsid w:val="00C11F46"/>
    <w:rsid w:val="00C12451"/>
    <w:rsid w:val="00C12DB5"/>
    <w:rsid w:val="00C131FA"/>
    <w:rsid w:val="00C13860"/>
    <w:rsid w:val="00C14358"/>
    <w:rsid w:val="00C16236"/>
    <w:rsid w:val="00C166A5"/>
    <w:rsid w:val="00C177BE"/>
    <w:rsid w:val="00C17D0D"/>
    <w:rsid w:val="00C20AA2"/>
    <w:rsid w:val="00C2129B"/>
    <w:rsid w:val="00C22553"/>
    <w:rsid w:val="00C226C0"/>
    <w:rsid w:val="00C228F2"/>
    <w:rsid w:val="00C22B78"/>
    <w:rsid w:val="00C22EC2"/>
    <w:rsid w:val="00C24A6A"/>
    <w:rsid w:val="00C263C8"/>
    <w:rsid w:val="00C2641B"/>
    <w:rsid w:val="00C26BA3"/>
    <w:rsid w:val="00C27055"/>
    <w:rsid w:val="00C30775"/>
    <w:rsid w:val="00C30CA8"/>
    <w:rsid w:val="00C32474"/>
    <w:rsid w:val="00C32F0E"/>
    <w:rsid w:val="00C33D2B"/>
    <w:rsid w:val="00C34A69"/>
    <w:rsid w:val="00C374CB"/>
    <w:rsid w:val="00C374FE"/>
    <w:rsid w:val="00C40403"/>
    <w:rsid w:val="00C41144"/>
    <w:rsid w:val="00C416D9"/>
    <w:rsid w:val="00C418F6"/>
    <w:rsid w:val="00C41CC2"/>
    <w:rsid w:val="00C41E64"/>
    <w:rsid w:val="00C41FD4"/>
    <w:rsid w:val="00C42A01"/>
    <w:rsid w:val="00C42B60"/>
    <w:rsid w:val="00C42FE6"/>
    <w:rsid w:val="00C4484F"/>
    <w:rsid w:val="00C44F6A"/>
    <w:rsid w:val="00C4573E"/>
    <w:rsid w:val="00C458EA"/>
    <w:rsid w:val="00C46B8E"/>
    <w:rsid w:val="00C470C9"/>
    <w:rsid w:val="00C50257"/>
    <w:rsid w:val="00C502F7"/>
    <w:rsid w:val="00C5062D"/>
    <w:rsid w:val="00C510CE"/>
    <w:rsid w:val="00C511D3"/>
    <w:rsid w:val="00C54FB5"/>
    <w:rsid w:val="00C5554D"/>
    <w:rsid w:val="00C57613"/>
    <w:rsid w:val="00C57F47"/>
    <w:rsid w:val="00C60311"/>
    <w:rsid w:val="00C60C14"/>
    <w:rsid w:val="00C6198E"/>
    <w:rsid w:val="00C64211"/>
    <w:rsid w:val="00C644CF"/>
    <w:rsid w:val="00C650F3"/>
    <w:rsid w:val="00C653C9"/>
    <w:rsid w:val="00C65F26"/>
    <w:rsid w:val="00C66B79"/>
    <w:rsid w:val="00C66F66"/>
    <w:rsid w:val="00C67EB0"/>
    <w:rsid w:val="00C708EA"/>
    <w:rsid w:val="00C70A79"/>
    <w:rsid w:val="00C71821"/>
    <w:rsid w:val="00C71A1B"/>
    <w:rsid w:val="00C737B8"/>
    <w:rsid w:val="00C74866"/>
    <w:rsid w:val="00C74D88"/>
    <w:rsid w:val="00C757F8"/>
    <w:rsid w:val="00C76371"/>
    <w:rsid w:val="00C778A5"/>
    <w:rsid w:val="00C80739"/>
    <w:rsid w:val="00C80BD6"/>
    <w:rsid w:val="00C82607"/>
    <w:rsid w:val="00C8277A"/>
    <w:rsid w:val="00C87CEF"/>
    <w:rsid w:val="00C87D6C"/>
    <w:rsid w:val="00C920E9"/>
    <w:rsid w:val="00C923FB"/>
    <w:rsid w:val="00C92521"/>
    <w:rsid w:val="00C94442"/>
    <w:rsid w:val="00C94624"/>
    <w:rsid w:val="00C95162"/>
    <w:rsid w:val="00C95805"/>
    <w:rsid w:val="00C96809"/>
    <w:rsid w:val="00C96E25"/>
    <w:rsid w:val="00C97259"/>
    <w:rsid w:val="00C977D6"/>
    <w:rsid w:val="00C97F0E"/>
    <w:rsid w:val="00CA0709"/>
    <w:rsid w:val="00CA0C58"/>
    <w:rsid w:val="00CA124A"/>
    <w:rsid w:val="00CA241B"/>
    <w:rsid w:val="00CA657A"/>
    <w:rsid w:val="00CA7462"/>
    <w:rsid w:val="00CA7948"/>
    <w:rsid w:val="00CB0AD7"/>
    <w:rsid w:val="00CB299F"/>
    <w:rsid w:val="00CB2A96"/>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303A"/>
    <w:rsid w:val="00CC3280"/>
    <w:rsid w:val="00CC37F6"/>
    <w:rsid w:val="00CC3879"/>
    <w:rsid w:val="00CC396D"/>
    <w:rsid w:val="00CC780C"/>
    <w:rsid w:val="00CC7C8F"/>
    <w:rsid w:val="00CD0246"/>
    <w:rsid w:val="00CD02E2"/>
    <w:rsid w:val="00CD1D0B"/>
    <w:rsid w:val="00CD1E30"/>
    <w:rsid w:val="00CD1EF7"/>
    <w:rsid w:val="00CD1FC4"/>
    <w:rsid w:val="00CD27A5"/>
    <w:rsid w:val="00CD3497"/>
    <w:rsid w:val="00CD39C5"/>
    <w:rsid w:val="00CD3E34"/>
    <w:rsid w:val="00CD5769"/>
    <w:rsid w:val="00CD6311"/>
    <w:rsid w:val="00CD7C2F"/>
    <w:rsid w:val="00CE3362"/>
    <w:rsid w:val="00CE3B6B"/>
    <w:rsid w:val="00CE41B4"/>
    <w:rsid w:val="00CE48D5"/>
    <w:rsid w:val="00CE5958"/>
    <w:rsid w:val="00CE5BD6"/>
    <w:rsid w:val="00CE71BA"/>
    <w:rsid w:val="00CE7D1D"/>
    <w:rsid w:val="00CF0754"/>
    <w:rsid w:val="00CF0851"/>
    <w:rsid w:val="00CF18A7"/>
    <w:rsid w:val="00CF238F"/>
    <w:rsid w:val="00CF332A"/>
    <w:rsid w:val="00CF3BBF"/>
    <w:rsid w:val="00CF480F"/>
    <w:rsid w:val="00CF545E"/>
    <w:rsid w:val="00CF6140"/>
    <w:rsid w:val="00CF6D69"/>
    <w:rsid w:val="00CF794C"/>
    <w:rsid w:val="00D00024"/>
    <w:rsid w:val="00D00A24"/>
    <w:rsid w:val="00D022D5"/>
    <w:rsid w:val="00D02E80"/>
    <w:rsid w:val="00D034A0"/>
    <w:rsid w:val="00D03FAD"/>
    <w:rsid w:val="00D0586F"/>
    <w:rsid w:val="00D0732C"/>
    <w:rsid w:val="00D1312B"/>
    <w:rsid w:val="00D14C4F"/>
    <w:rsid w:val="00D16CD6"/>
    <w:rsid w:val="00D17964"/>
    <w:rsid w:val="00D21061"/>
    <w:rsid w:val="00D232D6"/>
    <w:rsid w:val="00D23513"/>
    <w:rsid w:val="00D23FE7"/>
    <w:rsid w:val="00D24BC8"/>
    <w:rsid w:val="00D25788"/>
    <w:rsid w:val="00D25BE3"/>
    <w:rsid w:val="00D25DFD"/>
    <w:rsid w:val="00D26C97"/>
    <w:rsid w:val="00D26FFE"/>
    <w:rsid w:val="00D274F2"/>
    <w:rsid w:val="00D278D3"/>
    <w:rsid w:val="00D311E3"/>
    <w:rsid w:val="00D322B7"/>
    <w:rsid w:val="00D325AB"/>
    <w:rsid w:val="00D352C3"/>
    <w:rsid w:val="00D36987"/>
    <w:rsid w:val="00D37A3E"/>
    <w:rsid w:val="00D37BD7"/>
    <w:rsid w:val="00D37E94"/>
    <w:rsid w:val="00D402CD"/>
    <w:rsid w:val="00D4108E"/>
    <w:rsid w:val="00D41CF7"/>
    <w:rsid w:val="00D41EF8"/>
    <w:rsid w:val="00D4200D"/>
    <w:rsid w:val="00D438C2"/>
    <w:rsid w:val="00D447C8"/>
    <w:rsid w:val="00D45E34"/>
    <w:rsid w:val="00D46512"/>
    <w:rsid w:val="00D4738B"/>
    <w:rsid w:val="00D509CD"/>
    <w:rsid w:val="00D50FA8"/>
    <w:rsid w:val="00D521D0"/>
    <w:rsid w:val="00D526C7"/>
    <w:rsid w:val="00D5384C"/>
    <w:rsid w:val="00D54118"/>
    <w:rsid w:val="00D5420D"/>
    <w:rsid w:val="00D54F73"/>
    <w:rsid w:val="00D5563D"/>
    <w:rsid w:val="00D56779"/>
    <w:rsid w:val="00D5789F"/>
    <w:rsid w:val="00D6007C"/>
    <w:rsid w:val="00D6163D"/>
    <w:rsid w:val="00D635C2"/>
    <w:rsid w:val="00D65C00"/>
    <w:rsid w:val="00D66041"/>
    <w:rsid w:val="00D66AD1"/>
    <w:rsid w:val="00D673EF"/>
    <w:rsid w:val="00D70A28"/>
    <w:rsid w:val="00D7143F"/>
    <w:rsid w:val="00D72625"/>
    <w:rsid w:val="00D72911"/>
    <w:rsid w:val="00D746A0"/>
    <w:rsid w:val="00D748E3"/>
    <w:rsid w:val="00D7514A"/>
    <w:rsid w:val="00D7575A"/>
    <w:rsid w:val="00D75FDC"/>
    <w:rsid w:val="00D77024"/>
    <w:rsid w:val="00D802FE"/>
    <w:rsid w:val="00D803CA"/>
    <w:rsid w:val="00D810E6"/>
    <w:rsid w:val="00D82A18"/>
    <w:rsid w:val="00D82D03"/>
    <w:rsid w:val="00D831A3"/>
    <w:rsid w:val="00D83224"/>
    <w:rsid w:val="00D83BA0"/>
    <w:rsid w:val="00D84231"/>
    <w:rsid w:val="00D85204"/>
    <w:rsid w:val="00D85F70"/>
    <w:rsid w:val="00D86249"/>
    <w:rsid w:val="00D862C2"/>
    <w:rsid w:val="00D879CB"/>
    <w:rsid w:val="00D87B1D"/>
    <w:rsid w:val="00D90C8B"/>
    <w:rsid w:val="00D91220"/>
    <w:rsid w:val="00D91ADB"/>
    <w:rsid w:val="00D9291A"/>
    <w:rsid w:val="00D94BA2"/>
    <w:rsid w:val="00D9512E"/>
    <w:rsid w:val="00D953EC"/>
    <w:rsid w:val="00D95859"/>
    <w:rsid w:val="00D97BE3"/>
    <w:rsid w:val="00DA0987"/>
    <w:rsid w:val="00DA27EA"/>
    <w:rsid w:val="00DA32C4"/>
    <w:rsid w:val="00DA365D"/>
    <w:rsid w:val="00DA3711"/>
    <w:rsid w:val="00DA7798"/>
    <w:rsid w:val="00DB0195"/>
    <w:rsid w:val="00DB03D7"/>
    <w:rsid w:val="00DB1970"/>
    <w:rsid w:val="00DB3089"/>
    <w:rsid w:val="00DB4037"/>
    <w:rsid w:val="00DB4410"/>
    <w:rsid w:val="00DB5988"/>
    <w:rsid w:val="00DB6209"/>
    <w:rsid w:val="00DB6450"/>
    <w:rsid w:val="00DB78CD"/>
    <w:rsid w:val="00DB7AB0"/>
    <w:rsid w:val="00DB7E50"/>
    <w:rsid w:val="00DC0891"/>
    <w:rsid w:val="00DC0E08"/>
    <w:rsid w:val="00DC1094"/>
    <w:rsid w:val="00DC117F"/>
    <w:rsid w:val="00DC476E"/>
    <w:rsid w:val="00DC4912"/>
    <w:rsid w:val="00DC4BBD"/>
    <w:rsid w:val="00DC5D0A"/>
    <w:rsid w:val="00DC6084"/>
    <w:rsid w:val="00DC62B0"/>
    <w:rsid w:val="00DC72E0"/>
    <w:rsid w:val="00DD1854"/>
    <w:rsid w:val="00DD2227"/>
    <w:rsid w:val="00DD3D86"/>
    <w:rsid w:val="00DD3FE1"/>
    <w:rsid w:val="00DD46F3"/>
    <w:rsid w:val="00DE0463"/>
    <w:rsid w:val="00DE0570"/>
    <w:rsid w:val="00DE1D4A"/>
    <w:rsid w:val="00DE3F32"/>
    <w:rsid w:val="00DE51A5"/>
    <w:rsid w:val="00DE56F2"/>
    <w:rsid w:val="00DE6BFF"/>
    <w:rsid w:val="00DE765A"/>
    <w:rsid w:val="00DF0025"/>
    <w:rsid w:val="00DF0E5B"/>
    <w:rsid w:val="00DF116D"/>
    <w:rsid w:val="00DF2CA7"/>
    <w:rsid w:val="00DF3804"/>
    <w:rsid w:val="00DF45FC"/>
    <w:rsid w:val="00DF4DDD"/>
    <w:rsid w:val="00DF4FAA"/>
    <w:rsid w:val="00DF74C9"/>
    <w:rsid w:val="00DF7866"/>
    <w:rsid w:val="00E00528"/>
    <w:rsid w:val="00E0095A"/>
    <w:rsid w:val="00E0098F"/>
    <w:rsid w:val="00E014A7"/>
    <w:rsid w:val="00E01EC2"/>
    <w:rsid w:val="00E03A09"/>
    <w:rsid w:val="00E04044"/>
    <w:rsid w:val="00E04A7B"/>
    <w:rsid w:val="00E05146"/>
    <w:rsid w:val="00E05F35"/>
    <w:rsid w:val="00E0778F"/>
    <w:rsid w:val="00E10ACE"/>
    <w:rsid w:val="00E140B7"/>
    <w:rsid w:val="00E1489A"/>
    <w:rsid w:val="00E156FA"/>
    <w:rsid w:val="00E1570B"/>
    <w:rsid w:val="00E1626B"/>
    <w:rsid w:val="00E16407"/>
    <w:rsid w:val="00E16778"/>
    <w:rsid w:val="00E16FF7"/>
    <w:rsid w:val="00E1732F"/>
    <w:rsid w:val="00E20143"/>
    <w:rsid w:val="00E219D0"/>
    <w:rsid w:val="00E22E26"/>
    <w:rsid w:val="00E23F4D"/>
    <w:rsid w:val="00E24483"/>
    <w:rsid w:val="00E24A4F"/>
    <w:rsid w:val="00E26B32"/>
    <w:rsid w:val="00E26D68"/>
    <w:rsid w:val="00E2760D"/>
    <w:rsid w:val="00E305D5"/>
    <w:rsid w:val="00E30812"/>
    <w:rsid w:val="00E30C11"/>
    <w:rsid w:val="00E30EB0"/>
    <w:rsid w:val="00E316EF"/>
    <w:rsid w:val="00E316FD"/>
    <w:rsid w:val="00E31CA7"/>
    <w:rsid w:val="00E33143"/>
    <w:rsid w:val="00E35530"/>
    <w:rsid w:val="00E3729F"/>
    <w:rsid w:val="00E37970"/>
    <w:rsid w:val="00E40FA2"/>
    <w:rsid w:val="00E40FD4"/>
    <w:rsid w:val="00E4202E"/>
    <w:rsid w:val="00E4262D"/>
    <w:rsid w:val="00E42925"/>
    <w:rsid w:val="00E431E0"/>
    <w:rsid w:val="00E43422"/>
    <w:rsid w:val="00E44045"/>
    <w:rsid w:val="00E4546A"/>
    <w:rsid w:val="00E45E18"/>
    <w:rsid w:val="00E4648C"/>
    <w:rsid w:val="00E46F82"/>
    <w:rsid w:val="00E4748E"/>
    <w:rsid w:val="00E47562"/>
    <w:rsid w:val="00E47BEB"/>
    <w:rsid w:val="00E47C2E"/>
    <w:rsid w:val="00E47E8F"/>
    <w:rsid w:val="00E47F94"/>
    <w:rsid w:val="00E506DF"/>
    <w:rsid w:val="00E519EF"/>
    <w:rsid w:val="00E54220"/>
    <w:rsid w:val="00E54B6B"/>
    <w:rsid w:val="00E55B47"/>
    <w:rsid w:val="00E5689F"/>
    <w:rsid w:val="00E56DF2"/>
    <w:rsid w:val="00E574EC"/>
    <w:rsid w:val="00E57B3A"/>
    <w:rsid w:val="00E601CD"/>
    <w:rsid w:val="00E60E80"/>
    <w:rsid w:val="00E611AF"/>
    <w:rsid w:val="00E618C4"/>
    <w:rsid w:val="00E62E04"/>
    <w:rsid w:val="00E631B7"/>
    <w:rsid w:val="00E6377B"/>
    <w:rsid w:val="00E63DD7"/>
    <w:rsid w:val="00E643BA"/>
    <w:rsid w:val="00E66867"/>
    <w:rsid w:val="00E67481"/>
    <w:rsid w:val="00E67D21"/>
    <w:rsid w:val="00E70D0A"/>
    <w:rsid w:val="00E71107"/>
    <w:rsid w:val="00E711AF"/>
    <w:rsid w:val="00E71A09"/>
    <w:rsid w:val="00E71E70"/>
    <w:rsid w:val="00E7218A"/>
    <w:rsid w:val="00E74A2C"/>
    <w:rsid w:val="00E7753C"/>
    <w:rsid w:val="00E7791E"/>
    <w:rsid w:val="00E805E9"/>
    <w:rsid w:val="00E81D83"/>
    <w:rsid w:val="00E82011"/>
    <w:rsid w:val="00E82265"/>
    <w:rsid w:val="00E82963"/>
    <w:rsid w:val="00E83494"/>
    <w:rsid w:val="00E83551"/>
    <w:rsid w:val="00E83C13"/>
    <w:rsid w:val="00E83CF4"/>
    <w:rsid w:val="00E84C3A"/>
    <w:rsid w:val="00E84CAE"/>
    <w:rsid w:val="00E85009"/>
    <w:rsid w:val="00E878EE"/>
    <w:rsid w:val="00E87FA9"/>
    <w:rsid w:val="00E901D4"/>
    <w:rsid w:val="00E90754"/>
    <w:rsid w:val="00E93CC4"/>
    <w:rsid w:val="00E94ADC"/>
    <w:rsid w:val="00E95652"/>
    <w:rsid w:val="00E96778"/>
    <w:rsid w:val="00E96BFB"/>
    <w:rsid w:val="00E97247"/>
    <w:rsid w:val="00E9767F"/>
    <w:rsid w:val="00EA07D7"/>
    <w:rsid w:val="00EA0CA0"/>
    <w:rsid w:val="00EA0F6F"/>
    <w:rsid w:val="00EA128F"/>
    <w:rsid w:val="00EA2711"/>
    <w:rsid w:val="00EA274D"/>
    <w:rsid w:val="00EA4471"/>
    <w:rsid w:val="00EA4D11"/>
    <w:rsid w:val="00EA5615"/>
    <w:rsid w:val="00EA6286"/>
    <w:rsid w:val="00EA6EC7"/>
    <w:rsid w:val="00EA7477"/>
    <w:rsid w:val="00EA7E25"/>
    <w:rsid w:val="00EB0A09"/>
    <w:rsid w:val="00EB104F"/>
    <w:rsid w:val="00EB189F"/>
    <w:rsid w:val="00EB1F39"/>
    <w:rsid w:val="00EB288E"/>
    <w:rsid w:val="00EB28CB"/>
    <w:rsid w:val="00EB2F1F"/>
    <w:rsid w:val="00EB46E5"/>
    <w:rsid w:val="00EB4D94"/>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FAE"/>
    <w:rsid w:val="00ED14BD"/>
    <w:rsid w:val="00ED214C"/>
    <w:rsid w:val="00ED2399"/>
    <w:rsid w:val="00ED2B51"/>
    <w:rsid w:val="00ED38D7"/>
    <w:rsid w:val="00ED616D"/>
    <w:rsid w:val="00ED65EB"/>
    <w:rsid w:val="00ED6FC2"/>
    <w:rsid w:val="00ED7929"/>
    <w:rsid w:val="00ED7B99"/>
    <w:rsid w:val="00ED7CE9"/>
    <w:rsid w:val="00ED7FC9"/>
    <w:rsid w:val="00EE03B3"/>
    <w:rsid w:val="00EE053F"/>
    <w:rsid w:val="00EE0F45"/>
    <w:rsid w:val="00EE2241"/>
    <w:rsid w:val="00EE26EC"/>
    <w:rsid w:val="00EE386E"/>
    <w:rsid w:val="00EE3EF0"/>
    <w:rsid w:val="00EE5DCE"/>
    <w:rsid w:val="00EE5E5B"/>
    <w:rsid w:val="00EE63F2"/>
    <w:rsid w:val="00EE72C2"/>
    <w:rsid w:val="00EF0419"/>
    <w:rsid w:val="00EF065F"/>
    <w:rsid w:val="00EF1373"/>
    <w:rsid w:val="00EF2889"/>
    <w:rsid w:val="00EF3974"/>
    <w:rsid w:val="00EF4A8C"/>
    <w:rsid w:val="00EF6231"/>
    <w:rsid w:val="00EF75C4"/>
    <w:rsid w:val="00EF7663"/>
    <w:rsid w:val="00F00818"/>
    <w:rsid w:val="00F011B8"/>
    <w:rsid w:val="00F01454"/>
    <w:rsid w:val="00F016C7"/>
    <w:rsid w:val="00F024BC"/>
    <w:rsid w:val="00F02BBC"/>
    <w:rsid w:val="00F043EF"/>
    <w:rsid w:val="00F0640E"/>
    <w:rsid w:val="00F067A2"/>
    <w:rsid w:val="00F06B14"/>
    <w:rsid w:val="00F06C6E"/>
    <w:rsid w:val="00F10C1E"/>
    <w:rsid w:val="00F11CBB"/>
    <w:rsid w:val="00F12DEC"/>
    <w:rsid w:val="00F1364A"/>
    <w:rsid w:val="00F13CAB"/>
    <w:rsid w:val="00F13EEE"/>
    <w:rsid w:val="00F140D8"/>
    <w:rsid w:val="00F1715C"/>
    <w:rsid w:val="00F21055"/>
    <w:rsid w:val="00F21B94"/>
    <w:rsid w:val="00F22C4A"/>
    <w:rsid w:val="00F23844"/>
    <w:rsid w:val="00F24F53"/>
    <w:rsid w:val="00F2541D"/>
    <w:rsid w:val="00F304C2"/>
    <w:rsid w:val="00F310F8"/>
    <w:rsid w:val="00F33C44"/>
    <w:rsid w:val="00F34CAE"/>
    <w:rsid w:val="00F34F3C"/>
    <w:rsid w:val="00F35939"/>
    <w:rsid w:val="00F3659A"/>
    <w:rsid w:val="00F36B26"/>
    <w:rsid w:val="00F3710F"/>
    <w:rsid w:val="00F41F72"/>
    <w:rsid w:val="00F42304"/>
    <w:rsid w:val="00F42E75"/>
    <w:rsid w:val="00F45607"/>
    <w:rsid w:val="00F460E4"/>
    <w:rsid w:val="00F4722B"/>
    <w:rsid w:val="00F52990"/>
    <w:rsid w:val="00F54432"/>
    <w:rsid w:val="00F54B4D"/>
    <w:rsid w:val="00F54DFD"/>
    <w:rsid w:val="00F5700C"/>
    <w:rsid w:val="00F57CEA"/>
    <w:rsid w:val="00F61BBC"/>
    <w:rsid w:val="00F6494B"/>
    <w:rsid w:val="00F659EB"/>
    <w:rsid w:val="00F65A5E"/>
    <w:rsid w:val="00F65DFB"/>
    <w:rsid w:val="00F66312"/>
    <w:rsid w:val="00F667EF"/>
    <w:rsid w:val="00F66C63"/>
    <w:rsid w:val="00F66ECD"/>
    <w:rsid w:val="00F66FBF"/>
    <w:rsid w:val="00F67D41"/>
    <w:rsid w:val="00F705D1"/>
    <w:rsid w:val="00F70EE0"/>
    <w:rsid w:val="00F712F8"/>
    <w:rsid w:val="00F724F5"/>
    <w:rsid w:val="00F74550"/>
    <w:rsid w:val="00F74972"/>
    <w:rsid w:val="00F7567E"/>
    <w:rsid w:val="00F756B1"/>
    <w:rsid w:val="00F7587C"/>
    <w:rsid w:val="00F760B6"/>
    <w:rsid w:val="00F76BD5"/>
    <w:rsid w:val="00F7742C"/>
    <w:rsid w:val="00F80720"/>
    <w:rsid w:val="00F80FF1"/>
    <w:rsid w:val="00F834E4"/>
    <w:rsid w:val="00F83AE6"/>
    <w:rsid w:val="00F84891"/>
    <w:rsid w:val="00F856D3"/>
    <w:rsid w:val="00F85D0B"/>
    <w:rsid w:val="00F86BA6"/>
    <w:rsid w:val="00F872C0"/>
    <w:rsid w:val="00F875E7"/>
    <w:rsid w:val="00F8788B"/>
    <w:rsid w:val="00F921B3"/>
    <w:rsid w:val="00F92AE6"/>
    <w:rsid w:val="00F92B0F"/>
    <w:rsid w:val="00F92B8C"/>
    <w:rsid w:val="00F93A9F"/>
    <w:rsid w:val="00F95FF4"/>
    <w:rsid w:val="00FA0A1C"/>
    <w:rsid w:val="00FA33FF"/>
    <w:rsid w:val="00FA4966"/>
    <w:rsid w:val="00FA55F5"/>
    <w:rsid w:val="00FA5FAA"/>
    <w:rsid w:val="00FA6992"/>
    <w:rsid w:val="00FA7023"/>
    <w:rsid w:val="00FA777A"/>
    <w:rsid w:val="00FB266F"/>
    <w:rsid w:val="00FB2BA1"/>
    <w:rsid w:val="00FB3125"/>
    <w:rsid w:val="00FB3714"/>
    <w:rsid w:val="00FB406D"/>
    <w:rsid w:val="00FB4C54"/>
    <w:rsid w:val="00FB4D03"/>
    <w:rsid w:val="00FB4DE1"/>
    <w:rsid w:val="00FB50CC"/>
    <w:rsid w:val="00FB56B3"/>
    <w:rsid w:val="00FB59B5"/>
    <w:rsid w:val="00FB5DE8"/>
    <w:rsid w:val="00FB6342"/>
    <w:rsid w:val="00FB6C29"/>
    <w:rsid w:val="00FB6CAD"/>
    <w:rsid w:val="00FC0B33"/>
    <w:rsid w:val="00FC0F92"/>
    <w:rsid w:val="00FC17D4"/>
    <w:rsid w:val="00FC18BC"/>
    <w:rsid w:val="00FC2BD6"/>
    <w:rsid w:val="00FC6262"/>
    <w:rsid w:val="00FC6389"/>
    <w:rsid w:val="00FC7410"/>
    <w:rsid w:val="00FD2352"/>
    <w:rsid w:val="00FD49B9"/>
    <w:rsid w:val="00FD5C07"/>
    <w:rsid w:val="00FE0080"/>
    <w:rsid w:val="00FE0213"/>
    <w:rsid w:val="00FE0CC6"/>
    <w:rsid w:val="00FE4161"/>
    <w:rsid w:val="00FE430A"/>
    <w:rsid w:val="00FE44DA"/>
    <w:rsid w:val="00FE5818"/>
    <w:rsid w:val="00FE5BB1"/>
    <w:rsid w:val="00FE5F22"/>
    <w:rsid w:val="00FE64F6"/>
    <w:rsid w:val="00FE6615"/>
    <w:rsid w:val="00FE6915"/>
    <w:rsid w:val="00FE6AEC"/>
    <w:rsid w:val="00FE73AA"/>
    <w:rsid w:val="00FE7CCA"/>
    <w:rsid w:val="00FF13CA"/>
    <w:rsid w:val="00FF2534"/>
    <w:rsid w:val="00FF2868"/>
    <w:rsid w:val="00FF2C21"/>
    <w:rsid w:val="00FF2EA4"/>
    <w:rsid w:val="00FF2F19"/>
    <w:rsid w:val="00FF30DA"/>
    <w:rsid w:val="00FF43B5"/>
    <w:rsid w:val="00FF5AB5"/>
    <w:rsid w:val="00FF5E6F"/>
    <w:rsid w:val="00FF6B1C"/>
    <w:rsid w:val="00FF7B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stavby-zakazky/podklady-pro-zhotovitele/digitalni-technicka-mapa-zeleznice-technicke-standardy/prechodne-obdobi-dtmz-technicke-specifikac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spravazeleznic.cz/dodavatele-odberatele/technicke-pozadavky-na-vyrobky-zarizeni-a-technologie-pro-zd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2692C"/>
    <w:rsid w:val="0005737C"/>
    <w:rsid w:val="000705E8"/>
    <w:rsid w:val="00071D0D"/>
    <w:rsid w:val="000A02C9"/>
    <w:rsid w:val="000B18FF"/>
    <w:rsid w:val="00116641"/>
    <w:rsid w:val="00154F57"/>
    <w:rsid w:val="00174E29"/>
    <w:rsid w:val="00183B80"/>
    <w:rsid w:val="0019097A"/>
    <w:rsid w:val="00193742"/>
    <w:rsid w:val="00193B3F"/>
    <w:rsid w:val="001A015E"/>
    <w:rsid w:val="001A08B2"/>
    <w:rsid w:val="001A4037"/>
    <w:rsid w:val="001D3B3D"/>
    <w:rsid w:val="001E3035"/>
    <w:rsid w:val="001E4D0B"/>
    <w:rsid w:val="0020009B"/>
    <w:rsid w:val="0020655E"/>
    <w:rsid w:val="0021776B"/>
    <w:rsid w:val="00295D32"/>
    <w:rsid w:val="002B72CC"/>
    <w:rsid w:val="002C4D01"/>
    <w:rsid w:val="002F4D25"/>
    <w:rsid w:val="00306FAF"/>
    <w:rsid w:val="00350368"/>
    <w:rsid w:val="003609C5"/>
    <w:rsid w:val="00361343"/>
    <w:rsid w:val="00384422"/>
    <w:rsid w:val="003B3715"/>
    <w:rsid w:val="003E5901"/>
    <w:rsid w:val="003E5A20"/>
    <w:rsid w:val="00405162"/>
    <w:rsid w:val="004159B2"/>
    <w:rsid w:val="00434B6F"/>
    <w:rsid w:val="00437A3F"/>
    <w:rsid w:val="00463D53"/>
    <w:rsid w:val="004E0BEA"/>
    <w:rsid w:val="004F2131"/>
    <w:rsid w:val="005103A8"/>
    <w:rsid w:val="00525320"/>
    <w:rsid w:val="00534D4A"/>
    <w:rsid w:val="00560DAB"/>
    <w:rsid w:val="00566B3C"/>
    <w:rsid w:val="005862BE"/>
    <w:rsid w:val="005B08F1"/>
    <w:rsid w:val="005C7D88"/>
    <w:rsid w:val="005D65F4"/>
    <w:rsid w:val="0060386C"/>
    <w:rsid w:val="00622341"/>
    <w:rsid w:val="00625491"/>
    <w:rsid w:val="00646628"/>
    <w:rsid w:val="00660023"/>
    <w:rsid w:val="00675D05"/>
    <w:rsid w:val="00691BF0"/>
    <w:rsid w:val="006A3788"/>
    <w:rsid w:val="006B59FB"/>
    <w:rsid w:val="006B6B39"/>
    <w:rsid w:val="006D39A1"/>
    <w:rsid w:val="006E0620"/>
    <w:rsid w:val="007006DD"/>
    <w:rsid w:val="007235CB"/>
    <w:rsid w:val="0074178D"/>
    <w:rsid w:val="007437FC"/>
    <w:rsid w:val="00775CF8"/>
    <w:rsid w:val="007A4446"/>
    <w:rsid w:val="007A6D06"/>
    <w:rsid w:val="007E405B"/>
    <w:rsid w:val="00804A2C"/>
    <w:rsid w:val="0081295A"/>
    <w:rsid w:val="00833B52"/>
    <w:rsid w:val="00852316"/>
    <w:rsid w:val="00853D37"/>
    <w:rsid w:val="00867245"/>
    <w:rsid w:val="008C4C6C"/>
    <w:rsid w:val="008D528B"/>
    <w:rsid w:val="0090258C"/>
    <w:rsid w:val="00922EB6"/>
    <w:rsid w:val="0094123E"/>
    <w:rsid w:val="009432B5"/>
    <w:rsid w:val="00973078"/>
    <w:rsid w:val="009B23E4"/>
    <w:rsid w:val="009D5F2F"/>
    <w:rsid w:val="009F1C96"/>
    <w:rsid w:val="009F203C"/>
    <w:rsid w:val="00A01FFB"/>
    <w:rsid w:val="00A11900"/>
    <w:rsid w:val="00A8310A"/>
    <w:rsid w:val="00A8608E"/>
    <w:rsid w:val="00A978F3"/>
    <w:rsid w:val="00AB11EF"/>
    <w:rsid w:val="00AD19A8"/>
    <w:rsid w:val="00AD2F44"/>
    <w:rsid w:val="00B10DF6"/>
    <w:rsid w:val="00B206E3"/>
    <w:rsid w:val="00B2655F"/>
    <w:rsid w:val="00B30F80"/>
    <w:rsid w:val="00B33119"/>
    <w:rsid w:val="00B56CD1"/>
    <w:rsid w:val="00B5700A"/>
    <w:rsid w:val="00B61696"/>
    <w:rsid w:val="00B647D7"/>
    <w:rsid w:val="00B7277C"/>
    <w:rsid w:val="00BC0735"/>
    <w:rsid w:val="00BC35CE"/>
    <w:rsid w:val="00BC4373"/>
    <w:rsid w:val="00BD2A51"/>
    <w:rsid w:val="00BE0AC4"/>
    <w:rsid w:val="00BF3D64"/>
    <w:rsid w:val="00C17D0D"/>
    <w:rsid w:val="00C27055"/>
    <w:rsid w:val="00C32F0E"/>
    <w:rsid w:val="00C57613"/>
    <w:rsid w:val="00C63219"/>
    <w:rsid w:val="00C63BC7"/>
    <w:rsid w:val="00CA43F7"/>
    <w:rsid w:val="00CB200D"/>
    <w:rsid w:val="00CC1122"/>
    <w:rsid w:val="00D079E5"/>
    <w:rsid w:val="00D3434B"/>
    <w:rsid w:val="00D43706"/>
    <w:rsid w:val="00D4538B"/>
    <w:rsid w:val="00D47CC1"/>
    <w:rsid w:val="00D5542A"/>
    <w:rsid w:val="00D56737"/>
    <w:rsid w:val="00D712BC"/>
    <w:rsid w:val="00D76E90"/>
    <w:rsid w:val="00D775D4"/>
    <w:rsid w:val="00D91505"/>
    <w:rsid w:val="00DB5988"/>
    <w:rsid w:val="00DC5D0A"/>
    <w:rsid w:val="00DD6ABD"/>
    <w:rsid w:val="00DE0463"/>
    <w:rsid w:val="00DE05A9"/>
    <w:rsid w:val="00E00528"/>
    <w:rsid w:val="00E012C6"/>
    <w:rsid w:val="00E17593"/>
    <w:rsid w:val="00E32BB9"/>
    <w:rsid w:val="00E54220"/>
    <w:rsid w:val="00E65908"/>
    <w:rsid w:val="00E73BD1"/>
    <w:rsid w:val="00E96778"/>
    <w:rsid w:val="00E97A48"/>
    <w:rsid w:val="00EA41F3"/>
    <w:rsid w:val="00EE0F46"/>
    <w:rsid w:val="00EE3EF0"/>
    <w:rsid w:val="00F22C4A"/>
    <w:rsid w:val="00F24F53"/>
    <w:rsid w:val="00F42304"/>
    <w:rsid w:val="00F460E4"/>
    <w:rsid w:val="00F5700C"/>
    <w:rsid w:val="00F57C48"/>
    <w:rsid w:val="00F70EE0"/>
    <w:rsid w:val="00FA5FAA"/>
    <w:rsid w:val="00FC0F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4C970DE-7E47-0248-9364-4DBA9A2064A3}">
  <we:reference id="6CEC9104-4737-421B-A03D-239E5C3D9697" version="1.0.3.0" store="EXCatalog" storeType="EXCatalog"/>
  <we:alternateReferences>
    <we:reference id="WA200007740" version="1.0.3.0" store="cs-CZ"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3.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22</Pages>
  <Words>10510</Words>
  <Characters>62009</Characters>
  <Application>Microsoft Office Word</Application>
  <DocSecurity>4</DocSecurity>
  <Lines>516</Lines>
  <Paragraphs>144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ZTP_R_VelVes_INFRA_final</vt:lpstr>
      <vt:lpstr/>
      <vt:lpstr>Titulek 1. úrovně </vt:lpstr>
      <vt:lpstr>    Titulek 2. úrovně</vt:lpstr>
      <vt:lpstr>        Titulek 3. úrovně</vt:lpstr>
    </vt:vector>
  </TitlesOfParts>
  <Manager>Fojta@szdc.cz</Manager>
  <Company>SŽ</Company>
  <LinksUpToDate>false</LinksUpToDate>
  <CharactersWithSpaces>72375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ZTP_R_VelVes_INFRA_final</dc:title>
  <dc:subject>ZTP_R-F_vzor</dc:subject>
  <dc:creator>Vodák David, Ing.</dc:creator>
  <cp:keywords/>
  <dc:description/>
  <cp:lastModifiedBy>Baštářová Helena</cp:lastModifiedBy>
  <cp:revision>2</cp:revision>
  <cp:lastPrinted>2024-02-20T07:37:00Z</cp:lastPrinted>
  <dcterms:created xsi:type="dcterms:W3CDTF">2026-08-04T11:42:00Z</dcterms:created>
  <dcterms:modified xsi:type="dcterms:W3CDTF">2026-08-04T11:42:00Z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ies>
</file>